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A83F" w14:textId="459B836A" w:rsidR="00B86492" w:rsidRPr="00DD18D5" w:rsidRDefault="00BF6DE3" w:rsidP="00B86492">
      <w:pPr>
        <w:tabs>
          <w:tab w:val="left" w:pos="5502"/>
        </w:tabs>
        <w:jc w:val="center"/>
        <w:rPr>
          <w:rFonts w:ascii="Montserrat" w:hAnsi="Montserrat"/>
          <w:b/>
          <w:bCs/>
        </w:rPr>
      </w:pPr>
      <w:r w:rsidRPr="00DD18D5">
        <w:rPr>
          <w:rFonts w:ascii="Montserrat" w:hAnsi="Montserrat"/>
          <w:b/>
          <w:bCs/>
        </w:rPr>
        <w:t>Common medical prefixes</w:t>
      </w:r>
    </w:p>
    <w:tbl>
      <w:tblPr>
        <w:tblStyle w:val="Style1"/>
        <w:tblW w:w="0" w:type="auto"/>
        <w:tblInd w:w="18" w:type="dxa"/>
        <w:tblLook w:val="04A0" w:firstRow="1" w:lastRow="0" w:firstColumn="1" w:lastColumn="0" w:noHBand="0" w:noVBand="1"/>
      </w:tblPr>
      <w:tblGrid>
        <w:gridCol w:w="1614"/>
        <w:gridCol w:w="3680"/>
        <w:gridCol w:w="3680"/>
      </w:tblGrid>
      <w:tr w:rsidR="00F07150" w14:paraId="16DFEFF3" w14:textId="4C8F0881" w:rsidTr="00DD1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4" w:type="dxa"/>
            <w:noWrap/>
          </w:tcPr>
          <w:p w14:paraId="36A58EBA" w14:textId="7C95D840" w:rsidR="00F07150" w:rsidRPr="00B8024B" w:rsidRDefault="00F07150" w:rsidP="007F33DD">
            <w:pPr>
              <w:spacing w:after="60"/>
              <w:rPr>
                <w:b w:val="0"/>
                <w:bCs/>
                <w:color w:val="FFFFFF" w:themeColor="background1"/>
              </w:rPr>
            </w:pPr>
            <w:r w:rsidRPr="00B8024B">
              <w:rPr>
                <w:bCs/>
                <w:color w:val="FFFFFF" w:themeColor="background1"/>
              </w:rPr>
              <w:t>Term</w:t>
            </w:r>
          </w:p>
        </w:tc>
        <w:tc>
          <w:tcPr>
            <w:tcW w:w="3680" w:type="dxa"/>
            <w:noWrap/>
          </w:tcPr>
          <w:p w14:paraId="086146A5" w14:textId="3D8E18F7" w:rsidR="00F07150" w:rsidRPr="00B8024B" w:rsidRDefault="00F07150" w:rsidP="007F33DD">
            <w:pPr>
              <w:spacing w:after="60"/>
              <w:rPr>
                <w:b w:val="0"/>
                <w:bCs/>
                <w:color w:val="FFFFFF" w:themeColor="background1"/>
              </w:rPr>
            </w:pPr>
            <w:r w:rsidRPr="00B8024B">
              <w:rPr>
                <w:bCs/>
                <w:color w:val="FFFFFF" w:themeColor="background1"/>
              </w:rPr>
              <w:t>Definition</w:t>
            </w:r>
          </w:p>
        </w:tc>
        <w:tc>
          <w:tcPr>
            <w:tcW w:w="3680" w:type="dxa"/>
            <w:noWrap/>
          </w:tcPr>
          <w:p w14:paraId="26462457" w14:textId="7AD0DAA2" w:rsidR="00F07150" w:rsidRPr="002E3DDD" w:rsidRDefault="00F07150" w:rsidP="007F33DD">
            <w:pPr>
              <w:spacing w:after="60"/>
              <w:rPr>
                <w:b w:val="0"/>
                <w:bCs/>
                <w:color w:val="FFFFFF" w:themeColor="background1"/>
                <w:sz w:val="20"/>
                <w:szCs w:val="20"/>
              </w:rPr>
            </w:pPr>
            <w:r w:rsidRPr="002E3DDD">
              <w:rPr>
                <w:bCs/>
                <w:color w:val="FFFFFF" w:themeColor="background1"/>
                <w:sz w:val="20"/>
                <w:szCs w:val="20"/>
              </w:rPr>
              <w:t>Example</w:t>
            </w:r>
          </w:p>
        </w:tc>
      </w:tr>
      <w:tr w:rsidR="00E12E60" w14:paraId="10D6F440" w14:textId="55E55218" w:rsidTr="00DD18D5">
        <w:tc>
          <w:tcPr>
            <w:tcW w:w="1614" w:type="dxa"/>
            <w:noWrap/>
          </w:tcPr>
          <w:p w14:paraId="2805061C" w14:textId="1B11B643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ab-</w:t>
            </w:r>
          </w:p>
        </w:tc>
        <w:tc>
          <w:tcPr>
            <w:tcW w:w="3680" w:type="dxa"/>
            <w:noWrap/>
          </w:tcPr>
          <w:p w14:paraId="63C828ED" w14:textId="75407EDD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away from</w:t>
            </w:r>
          </w:p>
        </w:tc>
        <w:tc>
          <w:tcPr>
            <w:tcW w:w="3680" w:type="dxa"/>
            <w:noWrap/>
          </w:tcPr>
          <w:p w14:paraId="598B40C1" w14:textId="3D717C79" w:rsidR="00E12E60" w:rsidRPr="002E3DDD" w:rsidRDefault="00F8086C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Abnormal</w:t>
            </w:r>
          </w:p>
        </w:tc>
      </w:tr>
      <w:tr w:rsidR="00E12E60" w14:paraId="48C31004" w14:textId="33C3ADC0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21650129" w14:textId="464FE53D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ad-</w:t>
            </w:r>
          </w:p>
        </w:tc>
        <w:tc>
          <w:tcPr>
            <w:tcW w:w="3680" w:type="dxa"/>
            <w:noWrap/>
          </w:tcPr>
          <w:p w14:paraId="3AEA476E" w14:textId="021A1FDE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towards</w:t>
            </w:r>
          </w:p>
        </w:tc>
        <w:tc>
          <w:tcPr>
            <w:tcW w:w="3680" w:type="dxa"/>
            <w:noWrap/>
          </w:tcPr>
          <w:p w14:paraId="74ED651B" w14:textId="58DCABD1" w:rsidR="00E12E60" w:rsidRPr="002E3DDD" w:rsidRDefault="00030924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Adrenal gland</w:t>
            </w:r>
          </w:p>
        </w:tc>
      </w:tr>
      <w:tr w:rsidR="00E12E60" w14:paraId="75CDDA42" w14:textId="43FFD992" w:rsidTr="00DD18D5">
        <w:tc>
          <w:tcPr>
            <w:tcW w:w="1614" w:type="dxa"/>
            <w:noWrap/>
          </w:tcPr>
          <w:p w14:paraId="7E4A471C" w14:textId="3F453ECC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ante-</w:t>
            </w:r>
          </w:p>
        </w:tc>
        <w:tc>
          <w:tcPr>
            <w:tcW w:w="3680" w:type="dxa"/>
            <w:noWrap/>
          </w:tcPr>
          <w:p w14:paraId="0296FF54" w14:textId="5E86E5F6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before or forward</w:t>
            </w:r>
          </w:p>
        </w:tc>
        <w:tc>
          <w:tcPr>
            <w:tcW w:w="3680" w:type="dxa"/>
            <w:noWrap/>
          </w:tcPr>
          <w:p w14:paraId="494A9AD1" w14:textId="742632EC" w:rsidR="00E12E60" w:rsidRPr="002E3DDD" w:rsidRDefault="00465D01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Antepartum</w:t>
            </w:r>
          </w:p>
        </w:tc>
      </w:tr>
      <w:tr w:rsidR="00E12E60" w14:paraId="0CA2521E" w14:textId="0902909A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753AFE47" w14:textId="7830F4A4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anti-</w:t>
            </w:r>
          </w:p>
        </w:tc>
        <w:tc>
          <w:tcPr>
            <w:tcW w:w="3680" w:type="dxa"/>
            <w:noWrap/>
          </w:tcPr>
          <w:p w14:paraId="7339D4B6" w14:textId="09263576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against</w:t>
            </w:r>
          </w:p>
        </w:tc>
        <w:tc>
          <w:tcPr>
            <w:tcW w:w="3680" w:type="dxa"/>
            <w:noWrap/>
          </w:tcPr>
          <w:p w14:paraId="42722043" w14:textId="3ACEAD0D" w:rsidR="00E12E60" w:rsidRPr="002E3DDD" w:rsidRDefault="00BC3B6F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Antibiotics</w:t>
            </w:r>
          </w:p>
        </w:tc>
      </w:tr>
      <w:tr w:rsidR="00E12E60" w14:paraId="3E45BE2E" w14:textId="27E508A3" w:rsidTr="00DD18D5">
        <w:tc>
          <w:tcPr>
            <w:tcW w:w="1614" w:type="dxa"/>
            <w:noWrap/>
          </w:tcPr>
          <w:p w14:paraId="4A34F016" w14:textId="19DDA957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brady-</w:t>
            </w:r>
          </w:p>
        </w:tc>
        <w:tc>
          <w:tcPr>
            <w:tcW w:w="3680" w:type="dxa"/>
            <w:noWrap/>
          </w:tcPr>
          <w:p w14:paraId="6BEB55C1" w14:textId="67B62E4B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slow</w:t>
            </w:r>
          </w:p>
        </w:tc>
        <w:tc>
          <w:tcPr>
            <w:tcW w:w="3680" w:type="dxa"/>
            <w:noWrap/>
          </w:tcPr>
          <w:p w14:paraId="1889276A" w14:textId="6BA00B06" w:rsidR="00E12E60" w:rsidRPr="002E3DDD" w:rsidRDefault="00BC3B6F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Bradycardia</w:t>
            </w:r>
          </w:p>
        </w:tc>
      </w:tr>
      <w:tr w:rsidR="00E12E60" w14:paraId="5897489A" w14:textId="1DC02232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3FEEE47E" w14:textId="531ADC38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circum-</w:t>
            </w:r>
          </w:p>
        </w:tc>
        <w:tc>
          <w:tcPr>
            <w:tcW w:w="3680" w:type="dxa"/>
            <w:noWrap/>
          </w:tcPr>
          <w:p w14:paraId="4AC09169" w14:textId="487F3C8A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surrounding</w:t>
            </w:r>
          </w:p>
        </w:tc>
        <w:tc>
          <w:tcPr>
            <w:tcW w:w="3680" w:type="dxa"/>
            <w:noWrap/>
          </w:tcPr>
          <w:p w14:paraId="6EEC8B7D" w14:textId="78204370" w:rsidR="00E12E60" w:rsidRPr="002E3DDD" w:rsidRDefault="00097C39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Circumoral</w:t>
            </w:r>
          </w:p>
        </w:tc>
      </w:tr>
      <w:tr w:rsidR="00E12E60" w14:paraId="5BBAEF07" w14:textId="0F777567" w:rsidTr="00DD18D5">
        <w:tc>
          <w:tcPr>
            <w:tcW w:w="1614" w:type="dxa"/>
            <w:noWrap/>
          </w:tcPr>
          <w:p w14:paraId="14728D62" w14:textId="54425F0F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contra-</w:t>
            </w:r>
          </w:p>
        </w:tc>
        <w:tc>
          <w:tcPr>
            <w:tcW w:w="3680" w:type="dxa"/>
            <w:noWrap/>
          </w:tcPr>
          <w:p w14:paraId="09A6B6AE" w14:textId="1145B5FE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against</w:t>
            </w:r>
          </w:p>
        </w:tc>
        <w:tc>
          <w:tcPr>
            <w:tcW w:w="3680" w:type="dxa"/>
            <w:noWrap/>
          </w:tcPr>
          <w:p w14:paraId="74DF9CD9" w14:textId="1F02B578" w:rsidR="00E12E60" w:rsidRPr="002E3DDD" w:rsidRDefault="002D447D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Contraindication</w:t>
            </w:r>
          </w:p>
        </w:tc>
      </w:tr>
      <w:tr w:rsidR="00E12E60" w14:paraId="27B06F05" w14:textId="724FE403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2D70B3C4" w14:textId="3A638832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cry-</w:t>
            </w:r>
          </w:p>
        </w:tc>
        <w:tc>
          <w:tcPr>
            <w:tcW w:w="3680" w:type="dxa"/>
            <w:noWrap/>
          </w:tcPr>
          <w:p w14:paraId="57AD1FF9" w14:textId="176CC57A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cold</w:t>
            </w:r>
          </w:p>
        </w:tc>
        <w:tc>
          <w:tcPr>
            <w:tcW w:w="3680" w:type="dxa"/>
            <w:noWrap/>
          </w:tcPr>
          <w:p w14:paraId="7DEB2B1E" w14:textId="1660229C" w:rsidR="00E12E60" w:rsidRPr="002E3DDD" w:rsidRDefault="00B73DCD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Cryotherapy</w:t>
            </w:r>
          </w:p>
        </w:tc>
      </w:tr>
      <w:tr w:rsidR="00E12E60" w14:paraId="02905E44" w14:textId="787CB595" w:rsidTr="00DD18D5">
        <w:tc>
          <w:tcPr>
            <w:tcW w:w="1614" w:type="dxa"/>
            <w:noWrap/>
          </w:tcPr>
          <w:p w14:paraId="5E309A40" w14:textId="42E08E98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di-</w:t>
            </w:r>
          </w:p>
        </w:tc>
        <w:tc>
          <w:tcPr>
            <w:tcW w:w="3680" w:type="dxa"/>
            <w:noWrap/>
          </w:tcPr>
          <w:p w14:paraId="099A6138" w14:textId="3BCB3CAE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double or two</w:t>
            </w:r>
          </w:p>
        </w:tc>
        <w:tc>
          <w:tcPr>
            <w:tcW w:w="3680" w:type="dxa"/>
            <w:noWrap/>
          </w:tcPr>
          <w:p w14:paraId="634F1747" w14:textId="38480B6D" w:rsidR="00E12E60" w:rsidRPr="002E3DDD" w:rsidRDefault="00846F15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Diplopia</w:t>
            </w:r>
          </w:p>
        </w:tc>
      </w:tr>
      <w:tr w:rsidR="00E12E60" w14:paraId="05E88442" w14:textId="64789D6C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777CFDAA" w14:textId="7EE3A26B" w:rsidR="00E12E60" w:rsidRPr="007C30B4" w:rsidRDefault="00E12E60" w:rsidP="00E12E60">
            <w:pPr>
              <w:spacing w:after="60"/>
              <w:rPr>
                <w:b/>
                <w:bCs/>
              </w:rPr>
            </w:pPr>
            <w:proofErr w:type="spellStart"/>
            <w:r w:rsidRPr="00806277">
              <w:rPr>
                <w:b/>
                <w:bCs/>
                <w:sz w:val="20"/>
                <w:szCs w:val="20"/>
              </w:rPr>
              <w:t>dys</w:t>
            </w:r>
            <w:proofErr w:type="spellEnd"/>
            <w:r w:rsidRPr="0080627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80" w:type="dxa"/>
            <w:noWrap/>
          </w:tcPr>
          <w:p w14:paraId="111C4DFC" w14:textId="7DDAE073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difficult or defective</w:t>
            </w:r>
          </w:p>
        </w:tc>
        <w:tc>
          <w:tcPr>
            <w:tcW w:w="3680" w:type="dxa"/>
            <w:noWrap/>
          </w:tcPr>
          <w:p w14:paraId="023C1BF8" w14:textId="0A0A6BFB" w:rsidR="00E12E60" w:rsidRPr="002E3DDD" w:rsidRDefault="00030924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Dysfunction</w:t>
            </w:r>
          </w:p>
        </w:tc>
      </w:tr>
      <w:tr w:rsidR="00E12E60" w14:paraId="22AAB277" w14:textId="4C7ADFBD" w:rsidTr="00DD18D5">
        <w:tc>
          <w:tcPr>
            <w:tcW w:w="1614" w:type="dxa"/>
            <w:noWrap/>
          </w:tcPr>
          <w:p w14:paraId="442684EF" w14:textId="74C71855" w:rsidR="00E12E60" w:rsidRPr="007C30B4" w:rsidRDefault="00E12E60" w:rsidP="00E12E60">
            <w:pPr>
              <w:spacing w:after="60"/>
              <w:rPr>
                <w:b/>
                <w:bCs/>
              </w:rPr>
            </w:pPr>
            <w:proofErr w:type="spellStart"/>
            <w:r w:rsidRPr="00806277">
              <w:rPr>
                <w:b/>
                <w:bCs/>
                <w:sz w:val="20"/>
                <w:szCs w:val="20"/>
              </w:rPr>
              <w:t>ect</w:t>
            </w:r>
            <w:r w:rsidR="00B03ADA">
              <w:rPr>
                <w:b/>
                <w:bCs/>
                <w:sz w:val="20"/>
                <w:szCs w:val="20"/>
              </w:rPr>
              <w:t>o</w:t>
            </w:r>
            <w:proofErr w:type="spellEnd"/>
            <w:r w:rsidRPr="0080627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80" w:type="dxa"/>
            <w:noWrap/>
          </w:tcPr>
          <w:p w14:paraId="14C69E11" w14:textId="76E263B1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outside</w:t>
            </w:r>
          </w:p>
        </w:tc>
        <w:tc>
          <w:tcPr>
            <w:tcW w:w="3680" w:type="dxa"/>
            <w:noWrap/>
          </w:tcPr>
          <w:p w14:paraId="20E63A37" w14:textId="22FC1828" w:rsidR="00E12E60" w:rsidRPr="002E3DDD" w:rsidRDefault="00B03ADA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Ectopic pregnancy</w:t>
            </w:r>
          </w:p>
        </w:tc>
      </w:tr>
      <w:tr w:rsidR="00E12E60" w14:paraId="658B8288" w14:textId="4DE8F618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098D533B" w14:textId="3C376BCE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end</w:t>
            </w:r>
            <w:r w:rsidR="00B03ADA">
              <w:rPr>
                <w:b/>
                <w:bCs/>
                <w:sz w:val="20"/>
                <w:szCs w:val="20"/>
              </w:rPr>
              <w:t>o</w:t>
            </w:r>
            <w:r w:rsidRPr="0080627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80" w:type="dxa"/>
            <w:noWrap/>
          </w:tcPr>
          <w:p w14:paraId="0DBEA34D" w14:textId="2B8D4E56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inside</w:t>
            </w:r>
          </w:p>
        </w:tc>
        <w:tc>
          <w:tcPr>
            <w:tcW w:w="3680" w:type="dxa"/>
            <w:noWrap/>
          </w:tcPr>
          <w:p w14:paraId="7D35E3F6" w14:textId="376EED8E" w:rsidR="00E12E60" w:rsidRPr="002E3DDD" w:rsidRDefault="00B03ADA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Endoscope</w:t>
            </w:r>
          </w:p>
        </w:tc>
      </w:tr>
      <w:tr w:rsidR="00E12E60" w14:paraId="0FB43FF8" w14:textId="433F0AC8" w:rsidTr="00DD18D5">
        <w:tc>
          <w:tcPr>
            <w:tcW w:w="1614" w:type="dxa"/>
            <w:noWrap/>
          </w:tcPr>
          <w:p w14:paraId="341B9923" w14:textId="67030BD0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epi-</w:t>
            </w:r>
          </w:p>
        </w:tc>
        <w:tc>
          <w:tcPr>
            <w:tcW w:w="3680" w:type="dxa"/>
            <w:noWrap/>
          </w:tcPr>
          <w:p w14:paraId="21CEA59D" w14:textId="7AE90AD8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on</w:t>
            </w:r>
          </w:p>
        </w:tc>
        <w:tc>
          <w:tcPr>
            <w:tcW w:w="3680" w:type="dxa"/>
            <w:noWrap/>
          </w:tcPr>
          <w:p w14:paraId="648D6AE7" w14:textId="0529854C" w:rsidR="00E12E60" w:rsidRPr="002E3DDD" w:rsidRDefault="00B03ADA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Epidermis</w:t>
            </w:r>
          </w:p>
        </w:tc>
      </w:tr>
      <w:tr w:rsidR="00E12E60" w14:paraId="6C0AF483" w14:textId="2278A021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1106CEF5" w14:textId="5951E9F7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fore-</w:t>
            </w:r>
          </w:p>
        </w:tc>
        <w:tc>
          <w:tcPr>
            <w:tcW w:w="3680" w:type="dxa"/>
            <w:noWrap/>
          </w:tcPr>
          <w:p w14:paraId="4D3E59E1" w14:textId="36899F58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before or ahead</w:t>
            </w:r>
          </w:p>
        </w:tc>
        <w:tc>
          <w:tcPr>
            <w:tcW w:w="3680" w:type="dxa"/>
            <w:noWrap/>
          </w:tcPr>
          <w:p w14:paraId="08A3D427" w14:textId="0A60D554" w:rsidR="00E12E60" w:rsidRPr="002E3DDD" w:rsidRDefault="00373EF5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Forebrain</w:t>
            </w:r>
          </w:p>
        </w:tc>
      </w:tr>
      <w:tr w:rsidR="00E12E60" w14:paraId="57F5A247" w14:textId="4F2776AA" w:rsidTr="00DD18D5">
        <w:tc>
          <w:tcPr>
            <w:tcW w:w="1614" w:type="dxa"/>
            <w:noWrap/>
          </w:tcPr>
          <w:p w14:paraId="7B533561" w14:textId="58B2BB0C" w:rsidR="00E12E60" w:rsidRPr="007C30B4" w:rsidRDefault="00E12E60" w:rsidP="00E12E60">
            <w:pPr>
              <w:spacing w:after="60"/>
              <w:rPr>
                <w:b/>
                <w:bCs/>
              </w:rPr>
            </w:pPr>
            <w:proofErr w:type="spellStart"/>
            <w:r w:rsidRPr="00806277">
              <w:rPr>
                <w:b/>
                <w:bCs/>
                <w:sz w:val="20"/>
                <w:szCs w:val="20"/>
              </w:rPr>
              <w:t>glyc</w:t>
            </w:r>
            <w:proofErr w:type="spellEnd"/>
            <w:r w:rsidRPr="0080627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80" w:type="dxa"/>
            <w:noWrap/>
          </w:tcPr>
          <w:p w14:paraId="4233CABE" w14:textId="5BBEB185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sugar</w:t>
            </w:r>
          </w:p>
        </w:tc>
        <w:tc>
          <w:tcPr>
            <w:tcW w:w="3680" w:type="dxa"/>
            <w:noWrap/>
          </w:tcPr>
          <w:p w14:paraId="38004A2D" w14:textId="61572329" w:rsidR="00E12E60" w:rsidRPr="002E3DDD" w:rsidRDefault="00373EF5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Glycemia</w:t>
            </w:r>
          </w:p>
        </w:tc>
      </w:tr>
      <w:tr w:rsidR="00E12E60" w14:paraId="3F7FB9A1" w14:textId="5BCF7E2B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055F7409" w14:textId="3DAD2651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hemi-</w:t>
            </w:r>
          </w:p>
        </w:tc>
        <w:tc>
          <w:tcPr>
            <w:tcW w:w="3680" w:type="dxa"/>
            <w:noWrap/>
          </w:tcPr>
          <w:p w14:paraId="39F32282" w14:textId="36A3B397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>one half</w:t>
            </w:r>
          </w:p>
        </w:tc>
        <w:tc>
          <w:tcPr>
            <w:tcW w:w="3680" w:type="dxa"/>
            <w:noWrap/>
          </w:tcPr>
          <w:p w14:paraId="42282C82" w14:textId="3E41F626" w:rsidR="00E12E60" w:rsidRPr="002E3DDD" w:rsidRDefault="00373EF5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Hemiplegia</w:t>
            </w:r>
          </w:p>
        </w:tc>
      </w:tr>
      <w:tr w:rsidR="00E12E60" w14:paraId="3C7C1B86" w14:textId="0178DC1C" w:rsidTr="00DD18D5">
        <w:tc>
          <w:tcPr>
            <w:tcW w:w="1614" w:type="dxa"/>
            <w:noWrap/>
          </w:tcPr>
          <w:p w14:paraId="22013E9D" w14:textId="412D6A3E" w:rsidR="00E12E60" w:rsidRPr="007C30B4" w:rsidRDefault="00E12E60" w:rsidP="00E12E60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 xml:space="preserve">homeo- </w:t>
            </w:r>
          </w:p>
        </w:tc>
        <w:tc>
          <w:tcPr>
            <w:tcW w:w="3680" w:type="dxa"/>
            <w:noWrap/>
          </w:tcPr>
          <w:p w14:paraId="24CBE0CF" w14:textId="0651A3D2" w:rsidR="00E12E60" w:rsidRDefault="00E12E60" w:rsidP="00E12E60">
            <w:pPr>
              <w:spacing w:after="60"/>
            </w:pPr>
            <w:r w:rsidRPr="005B73DA">
              <w:rPr>
                <w:sz w:val="20"/>
                <w:szCs w:val="20"/>
              </w:rPr>
              <w:t xml:space="preserve">stability or same </w:t>
            </w:r>
          </w:p>
        </w:tc>
        <w:tc>
          <w:tcPr>
            <w:tcW w:w="3680" w:type="dxa"/>
            <w:noWrap/>
          </w:tcPr>
          <w:p w14:paraId="14A0BE3F" w14:textId="782278F9" w:rsidR="00E12E60" w:rsidRPr="002E3DDD" w:rsidRDefault="00CA20F4" w:rsidP="00E12E60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Homeostasis</w:t>
            </w:r>
          </w:p>
        </w:tc>
      </w:tr>
      <w:tr w:rsidR="009B6AB7" w14:paraId="4B0A1C5C" w14:textId="20711B84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5D4AF6C0" w14:textId="3B232790" w:rsidR="009B6AB7" w:rsidRPr="007C30B4" w:rsidRDefault="009B6AB7" w:rsidP="009B6AB7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hydro-</w:t>
            </w:r>
          </w:p>
        </w:tc>
        <w:tc>
          <w:tcPr>
            <w:tcW w:w="3680" w:type="dxa"/>
            <w:noWrap/>
          </w:tcPr>
          <w:p w14:paraId="1FE90FA6" w14:textId="4EB19481" w:rsidR="009B6AB7" w:rsidRDefault="009B6AB7" w:rsidP="009B6AB7">
            <w:pPr>
              <w:spacing w:after="60"/>
            </w:pPr>
            <w:r w:rsidRPr="005B73DA">
              <w:rPr>
                <w:sz w:val="20"/>
                <w:szCs w:val="20"/>
              </w:rPr>
              <w:t>water</w:t>
            </w:r>
          </w:p>
        </w:tc>
        <w:tc>
          <w:tcPr>
            <w:tcW w:w="3680" w:type="dxa"/>
            <w:noWrap/>
          </w:tcPr>
          <w:p w14:paraId="2E394ACE" w14:textId="1C8A162A" w:rsidR="009B6AB7" w:rsidRPr="002E3DDD" w:rsidRDefault="00CA20F4" w:rsidP="009B6AB7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Hydrocephalus</w:t>
            </w:r>
          </w:p>
        </w:tc>
      </w:tr>
      <w:tr w:rsidR="009B6AB7" w14:paraId="214F1CF2" w14:textId="77777777" w:rsidTr="00DD18D5">
        <w:tc>
          <w:tcPr>
            <w:tcW w:w="1614" w:type="dxa"/>
            <w:noWrap/>
          </w:tcPr>
          <w:p w14:paraId="37BD99B7" w14:textId="0D9B06DD" w:rsidR="009B6AB7" w:rsidRPr="007C30B4" w:rsidRDefault="009B6AB7" w:rsidP="009B6AB7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hyper-</w:t>
            </w:r>
          </w:p>
        </w:tc>
        <w:tc>
          <w:tcPr>
            <w:tcW w:w="3680" w:type="dxa"/>
            <w:noWrap/>
          </w:tcPr>
          <w:p w14:paraId="7FBEDDA4" w14:textId="0F62F247" w:rsidR="009B6AB7" w:rsidRDefault="009B6AB7" w:rsidP="009B6AB7">
            <w:pPr>
              <w:spacing w:after="60"/>
            </w:pPr>
            <w:r w:rsidRPr="005B73DA">
              <w:rPr>
                <w:sz w:val="20"/>
                <w:szCs w:val="20"/>
              </w:rPr>
              <w:t xml:space="preserve">over or excessive </w:t>
            </w:r>
          </w:p>
        </w:tc>
        <w:tc>
          <w:tcPr>
            <w:tcW w:w="3680" w:type="dxa"/>
            <w:noWrap/>
          </w:tcPr>
          <w:p w14:paraId="5849C673" w14:textId="4B36F6F3" w:rsidR="009B6AB7" w:rsidRPr="002E3DDD" w:rsidRDefault="00194572" w:rsidP="009B6AB7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Hyperglycaemia</w:t>
            </w:r>
          </w:p>
        </w:tc>
      </w:tr>
      <w:tr w:rsidR="009B6AB7" w14:paraId="126C1666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6F6A0F47" w14:textId="61F544CA" w:rsidR="009B6AB7" w:rsidRPr="007C30B4" w:rsidRDefault="009B6AB7" w:rsidP="009B6AB7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hypo-</w:t>
            </w:r>
          </w:p>
        </w:tc>
        <w:tc>
          <w:tcPr>
            <w:tcW w:w="3680" w:type="dxa"/>
            <w:noWrap/>
          </w:tcPr>
          <w:p w14:paraId="52D916B2" w14:textId="195CDFAA" w:rsidR="009B6AB7" w:rsidRDefault="009B6AB7" w:rsidP="009B6AB7">
            <w:pPr>
              <w:spacing w:after="60"/>
            </w:pPr>
            <w:r w:rsidRPr="005B73DA">
              <w:rPr>
                <w:sz w:val="20"/>
                <w:szCs w:val="20"/>
              </w:rPr>
              <w:t>under or deficient</w:t>
            </w:r>
          </w:p>
        </w:tc>
        <w:tc>
          <w:tcPr>
            <w:tcW w:w="3680" w:type="dxa"/>
            <w:noWrap/>
          </w:tcPr>
          <w:p w14:paraId="6D4886E6" w14:textId="5FEC416A" w:rsidR="009B6AB7" w:rsidRPr="002E3DDD" w:rsidRDefault="00194572" w:rsidP="009B6AB7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Hypodermic</w:t>
            </w:r>
          </w:p>
        </w:tc>
      </w:tr>
      <w:tr w:rsidR="007638A5" w14:paraId="0A122B65" w14:textId="77777777" w:rsidTr="00DD18D5">
        <w:tc>
          <w:tcPr>
            <w:tcW w:w="1614" w:type="dxa"/>
            <w:noWrap/>
          </w:tcPr>
          <w:p w14:paraId="2EDC59D8" w14:textId="156EEBEC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inter-</w:t>
            </w:r>
          </w:p>
        </w:tc>
        <w:tc>
          <w:tcPr>
            <w:tcW w:w="3680" w:type="dxa"/>
            <w:noWrap/>
          </w:tcPr>
          <w:p w14:paraId="566F7C86" w14:textId="5B5D6891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between or among</w:t>
            </w:r>
          </w:p>
        </w:tc>
        <w:tc>
          <w:tcPr>
            <w:tcW w:w="3680" w:type="dxa"/>
            <w:noWrap/>
          </w:tcPr>
          <w:p w14:paraId="0E08FE58" w14:textId="620697E1" w:rsidR="007638A5" w:rsidRPr="002E3DDD" w:rsidRDefault="00730B90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Intercostal</w:t>
            </w:r>
          </w:p>
        </w:tc>
      </w:tr>
      <w:tr w:rsidR="007638A5" w14:paraId="6CC23925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6B6DC24E" w14:textId="2981667B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intra-</w:t>
            </w:r>
          </w:p>
        </w:tc>
        <w:tc>
          <w:tcPr>
            <w:tcW w:w="3680" w:type="dxa"/>
            <w:noWrap/>
          </w:tcPr>
          <w:p w14:paraId="6CC420DF" w14:textId="6445546C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within or on the side</w:t>
            </w:r>
          </w:p>
        </w:tc>
        <w:tc>
          <w:tcPr>
            <w:tcW w:w="3680" w:type="dxa"/>
            <w:noWrap/>
          </w:tcPr>
          <w:p w14:paraId="3B2DF2A3" w14:textId="58EA8C3B" w:rsidR="007638A5" w:rsidRPr="002E3DDD" w:rsidRDefault="00730B90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Intravenous</w:t>
            </w:r>
          </w:p>
        </w:tc>
      </w:tr>
      <w:tr w:rsidR="007638A5" w14:paraId="3D5826A2" w14:textId="77777777" w:rsidTr="00DD18D5">
        <w:tc>
          <w:tcPr>
            <w:tcW w:w="1614" w:type="dxa"/>
            <w:noWrap/>
          </w:tcPr>
          <w:p w14:paraId="2DC58CB5" w14:textId="52C4A7F9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macro-</w:t>
            </w:r>
          </w:p>
        </w:tc>
        <w:tc>
          <w:tcPr>
            <w:tcW w:w="3680" w:type="dxa"/>
            <w:noWrap/>
          </w:tcPr>
          <w:p w14:paraId="0EB3CB08" w14:textId="5D6CD525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large</w:t>
            </w:r>
          </w:p>
        </w:tc>
        <w:tc>
          <w:tcPr>
            <w:tcW w:w="3680" w:type="dxa"/>
            <w:noWrap/>
          </w:tcPr>
          <w:p w14:paraId="2280AC21" w14:textId="0F5F2BB0" w:rsidR="007638A5" w:rsidRPr="002E3DDD" w:rsidRDefault="00CA20F4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Macrophage</w:t>
            </w:r>
          </w:p>
        </w:tc>
      </w:tr>
      <w:tr w:rsidR="007638A5" w14:paraId="0406C363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067E4E0E" w14:textId="3339D68A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micro-</w:t>
            </w:r>
          </w:p>
        </w:tc>
        <w:tc>
          <w:tcPr>
            <w:tcW w:w="3680" w:type="dxa"/>
            <w:noWrap/>
          </w:tcPr>
          <w:p w14:paraId="368530A6" w14:textId="4CE84DC4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small</w:t>
            </w:r>
          </w:p>
        </w:tc>
        <w:tc>
          <w:tcPr>
            <w:tcW w:w="3680" w:type="dxa"/>
            <w:noWrap/>
          </w:tcPr>
          <w:p w14:paraId="2EA827AC" w14:textId="0C24FA1E" w:rsidR="007638A5" w:rsidRPr="002E3DDD" w:rsidRDefault="0022645A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Microorganism</w:t>
            </w:r>
          </w:p>
        </w:tc>
      </w:tr>
      <w:tr w:rsidR="007638A5" w14:paraId="273FDE5E" w14:textId="77777777" w:rsidTr="00DD18D5">
        <w:tc>
          <w:tcPr>
            <w:tcW w:w="1614" w:type="dxa"/>
            <w:noWrap/>
          </w:tcPr>
          <w:p w14:paraId="42F58559" w14:textId="06FC25AF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neo-</w:t>
            </w:r>
          </w:p>
        </w:tc>
        <w:tc>
          <w:tcPr>
            <w:tcW w:w="3680" w:type="dxa"/>
            <w:noWrap/>
          </w:tcPr>
          <w:p w14:paraId="600970C3" w14:textId="123E5703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new</w:t>
            </w:r>
          </w:p>
        </w:tc>
        <w:tc>
          <w:tcPr>
            <w:tcW w:w="3680" w:type="dxa"/>
            <w:noWrap/>
          </w:tcPr>
          <w:p w14:paraId="6537C2FA" w14:textId="545098CB" w:rsidR="007638A5" w:rsidRPr="002E3DDD" w:rsidRDefault="0022645A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Neo</w:t>
            </w:r>
            <w:r w:rsidR="00DB6689" w:rsidRPr="002E3DDD">
              <w:rPr>
                <w:sz w:val="20"/>
                <w:szCs w:val="20"/>
              </w:rPr>
              <w:t>natal</w:t>
            </w:r>
          </w:p>
        </w:tc>
      </w:tr>
      <w:tr w:rsidR="007638A5" w14:paraId="44509B0C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26D003B8" w14:textId="7C9CB68C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para-</w:t>
            </w:r>
          </w:p>
        </w:tc>
        <w:tc>
          <w:tcPr>
            <w:tcW w:w="3680" w:type="dxa"/>
            <w:noWrap/>
          </w:tcPr>
          <w:p w14:paraId="152B6BDC" w14:textId="23141C5C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beside</w:t>
            </w:r>
          </w:p>
        </w:tc>
        <w:tc>
          <w:tcPr>
            <w:tcW w:w="3680" w:type="dxa"/>
            <w:noWrap/>
          </w:tcPr>
          <w:p w14:paraId="3DD58B5F" w14:textId="6A8F0E5F" w:rsidR="007638A5" w:rsidRPr="002E3DDD" w:rsidRDefault="00730B90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Parathyroid</w:t>
            </w:r>
          </w:p>
        </w:tc>
      </w:tr>
      <w:tr w:rsidR="007638A5" w14:paraId="2090F3D6" w14:textId="77777777" w:rsidTr="00DD18D5">
        <w:tc>
          <w:tcPr>
            <w:tcW w:w="1614" w:type="dxa"/>
            <w:noWrap/>
          </w:tcPr>
          <w:p w14:paraId="12356339" w14:textId="5590C6DE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peri-</w:t>
            </w:r>
          </w:p>
        </w:tc>
        <w:tc>
          <w:tcPr>
            <w:tcW w:w="3680" w:type="dxa"/>
            <w:noWrap/>
          </w:tcPr>
          <w:p w14:paraId="252C2E4B" w14:textId="2E2A1D7F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around</w:t>
            </w:r>
          </w:p>
        </w:tc>
        <w:tc>
          <w:tcPr>
            <w:tcW w:w="3680" w:type="dxa"/>
            <w:noWrap/>
          </w:tcPr>
          <w:p w14:paraId="2AF8A9A5" w14:textId="115F6823" w:rsidR="007638A5" w:rsidRPr="002E3DDD" w:rsidRDefault="00770027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Pericardium</w:t>
            </w:r>
          </w:p>
        </w:tc>
      </w:tr>
      <w:tr w:rsidR="007638A5" w14:paraId="5B309041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12533B80" w14:textId="20BA6BBA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post-</w:t>
            </w:r>
          </w:p>
        </w:tc>
        <w:tc>
          <w:tcPr>
            <w:tcW w:w="3680" w:type="dxa"/>
            <w:noWrap/>
          </w:tcPr>
          <w:p w14:paraId="1E1E503B" w14:textId="2AC38933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after</w:t>
            </w:r>
          </w:p>
        </w:tc>
        <w:tc>
          <w:tcPr>
            <w:tcW w:w="3680" w:type="dxa"/>
            <w:noWrap/>
          </w:tcPr>
          <w:p w14:paraId="0BF899CA" w14:textId="20FC3320" w:rsidR="007638A5" w:rsidRPr="002E3DDD" w:rsidRDefault="00DB6689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Postoperative</w:t>
            </w:r>
          </w:p>
        </w:tc>
      </w:tr>
      <w:tr w:rsidR="007638A5" w14:paraId="6349295C" w14:textId="77777777" w:rsidTr="00DD18D5">
        <w:tc>
          <w:tcPr>
            <w:tcW w:w="1614" w:type="dxa"/>
            <w:noWrap/>
          </w:tcPr>
          <w:p w14:paraId="39A96EFD" w14:textId="2A734012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pre-</w:t>
            </w:r>
          </w:p>
        </w:tc>
        <w:tc>
          <w:tcPr>
            <w:tcW w:w="3680" w:type="dxa"/>
            <w:noWrap/>
          </w:tcPr>
          <w:p w14:paraId="3413A093" w14:textId="226DC483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before or in front of</w:t>
            </w:r>
          </w:p>
        </w:tc>
        <w:tc>
          <w:tcPr>
            <w:tcW w:w="3680" w:type="dxa"/>
            <w:noWrap/>
          </w:tcPr>
          <w:p w14:paraId="7003F7DF" w14:textId="7F533BBB" w:rsidR="007638A5" w:rsidRPr="002E3DDD" w:rsidRDefault="00770027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Prenatal</w:t>
            </w:r>
          </w:p>
        </w:tc>
      </w:tr>
      <w:tr w:rsidR="007638A5" w14:paraId="397521F0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417C4860" w14:textId="6818A47D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semi-</w:t>
            </w:r>
          </w:p>
        </w:tc>
        <w:tc>
          <w:tcPr>
            <w:tcW w:w="3680" w:type="dxa"/>
            <w:noWrap/>
          </w:tcPr>
          <w:p w14:paraId="57F16B4E" w14:textId="146B3384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half</w:t>
            </w:r>
          </w:p>
        </w:tc>
        <w:tc>
          <w:tcPr>
            <w:tcW w:w="3680" w:type="dxa"/>
            <w:noWrap/>
          </w:tcPr>
          <w:p w14:paraId="63AE86C5" w14:textId="187BCC3D" w:rsidR="007638A5" w:rsidRPr="002E3DDD" w:rsidRDefault="00DB6689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Semicircular</w:t>
            </w:r>
          </w:p>
        </w:tc>
      </w:tr>
      <w:tr w:rsidR="007638A5" w14:paraId="690D1445" w14:textId="77777777" w:rsidTr="00DD18D5">
        <w:tc>
          <w:tcPr>
            <w:tcW w:w="1614" w:type="dxa"/>
            <w:noWrap/>
          </w:tcPr>
          <w:p w14:paraId="5A6F9BDC" w14:textId="6FA41C34" w:rsidR="007638A5" w:rsidRPr="007C30B4" w:rsidRDefault="007638A5" w:rsidP="007638A5">
            <w:pPr>
              <w:spacing w:after="60"/>
              <w:rPr>
                <w:b/>
                <w:bCs/>
              </w:rPr>
            </w:pPr>
            <w:proofErr w:type="spellStart"/>
            <w:r w:rsidRPr="00806277">
              <w:rPr>
                <w:b/>
                <w:bCs/>
                <w:sz w:val="20"/>
                <w:szCs w:val="20"/>
              </w:rPr>
              <w:t>stom</w:t>
            </w:r>
            <w:proofErr w:type="spellEnd"/>
            <w:r w:rsidRPr="00806277">
              <w:rPr>
                <w:b/>
                <w:bCs/>
                <w:sz w:val="20"/>
                <w:szCs w:val="20"/>
              </w:rPr>
              <w:t xml:space="preserve">- or 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stomat</w:t>
            </w:r>
            <w:proofErr w:type="spellEnd"/>
            <w:r w:rsidRPr="0080627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80" w:type="dxa"/>
            <w:noWrap/>
          </w:tcPr>
          <w:p w14:paraId="06BB1A65" w14:textId="05DADB26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opening created</w:t>
            </w:r>
          </w:p>
        </w:tc>
        <w:tc>
          <w:tcPr>
            <w:tcW w:w="3680" w:type="dxa"/>
            <w:noWrap/>
          </w:tcPr>
          <w:p w14:paraId="52F05581" w14:textId="0A78D4EB" w:rsidR="007638A5" w:rsidRPr="002E3DDD" w:rsidRDefault="0084498A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Stomatitis</w:t>
            </w:r>
          </w:p>
        </w:tc>
      </w:tr>
      <w:tr w:rsidR="007638A5" w14:paraId="13E387B0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6A22DE3B" w14:textId="3815F5C8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lastRenderedPageBreak/>
              <w:t>sub-</w:t>
            </w:r>
          </w:p>
        </w:tc>
        <w:tc>
          <w:tcPr>
            <w:tcW w:w="3680" w:type="dxa"/>
            <w:noWrap/>
          </w:tcPr>
          <w:p w14:paraId="56B47FCF" w14:textId="3D82BD3E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under or beneath</w:t>
            </w:r>
          </w:p>
        </w:tc>
        <w:tc>
          <w:tcPr>
            <w:tcW w:w="3680" w:type="dxa"/>
            <w:noWrap/>
          </w:tcPr>
          <w:p w14:paraId="65980422" w14:textId="3FD1332B" w:rsidR="007638A5" w:rsidRPr="002E3DDD" w:rsidRDefault="00770027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Submucosa</w:t>
            </w:r>
          </w:p>
        </w:tc>
      </w:tr>
      <w:tr w:rsidR="007638A5" w14:paraId="29FF9F0E" w14:textId="77777777" w:rsidTr="00DD18D5">
        <w:tc>
          <w:tcPr>
            <w:tcW w:w="1614" w:type="dxa"/>
            <w:noWrap/>
          </w:tcPr>
          <w:p w14:paraId="649081A4" w14:textId="5BA2C738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super-</w:t>
            </w:r>
          </w:p>
        </w:tc>
        <w:tc>
          <w:tcPr>
            <w:tcW w:w="3680" w:type="dxa"/>
            <w:noWrap/>
          </w:tcPr>
          <w:p w14:paraId="16CA5F8D" w14:textId="0EC18511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above or over</w:t>
            </w:r>
          </w:p>
        </w:tc>
        <w:tc>
          <w:tcPr>
            <w:tcW w:w="3680" w:type="dxa"/>
            <w:noWrap/>
          </w:tcPr>
          <w:p w14:paraId="6CC05812" w14:textId="65162970" w:rsidR="007638A5" w:rsidRPr="002E3DDD" w:rsidRDefault="009302C9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Supernumerary</w:t>
            </w:r>
          </w:p>
        </w:tc>
      </w:tr>
      <w:tr w:rsidR="007638A5" w14:paraId="2DB3EB3D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47CA3887" w14:textId="311A88DC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supra-</w:t>
            </w:r>
          </w:p>
        </w:tc>
        <w:tc>
          <w:tcPr>
            <w:tcW w:w="3680" w:type="dxa"/>
            <w:noWrap/>
          </w:tcPr>
          <w:p w14:paraId="33E780D0" w14:textId="620135CA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on the upper side of</w:t>
            </w:r>
          </w:p>
        </w:tc>
        <w:tc>
          <w:tcPr>
            <w:tcW w:w="3680" w:type="dxa"/>
            <w:noWrap/>
          </w:tcPr>
          <w:p w14:paraId="5345895F" w14:textId="534F5A05" w:rsidR="007638A5" w:rsidRPr="002E3DDD" w:rsidRDefault="009302C9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Suprarenal</w:t>
            </w:r>
          </w:p>
        </w:tc>
      </w:tr>
      <w:tr w:rsidR="007638A5" w14:paraId="48A38F61" w14:textId="77777777" w:rsidTr="00DD18D5">
        <w:tc>
          <w:tcPr>
            <w:tcW w:w="1614" w:type="dxa"/>
            <w:noWrap/>
          </w:tcPr>
          <w:p w14:paraId="52DDF367" w14:textId="6379665D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syn-</w:t>
            </w:r>
          </w:p>
        </w:tc>
        <w:tc>
          <w:tcPr>
            <w:tcW w:w="3680" w:type="dxa"/>
            <w:noWrap/>
          </w:tcPr>
          <w:p w14:paraId="27CF8791" w14:textId="4358F1C6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with or together</w:t>
            </w:r>
          </w:p>
        </w:tc>
        <w:tc>
          <w:tcPr>
            <w:tcW w:w="3680" w:type="dxa"/>
            <w:noWrap/>
          </w:tcPr>
          <w:p w14:paraId="5F9094A6" w14:textId="7FB2A39F" w:rsidR="007638A5" w:rsidRPr="002E3DDD" w:rsidRDefault="00770027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Syndrome</w:t>
            </w:r>
          </w:p>
        </w:tc>
      </w:tr>
      <w:tr w:rsidR="007638A5" w14:paraId="397AADE7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7930ACEC" w14:textId="464019A9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tachy-</w:t>
            </w:r>
          </w:p>
        </w:tc>
        <w:tc>
          <w:tcPr>
            <w:tcW w:w="3680" w:type="dxa"/>
            <w:noWrap/>
          </w:tcPr>
          <w:p w14:paraId="5B66C57B" w14:textId="24255558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fast</w:t>
            </w:r>
          </w:p>
        </w:tc>
        <w:tc>
          <w:tcPr>
            <w:tcW w:w="3680" w:type="dxa"/>
            <w:noWrap/>
          </w:tcPr>
          <w:p w14:paraId="10B2E152" w14:textId="6AF80950" w:rsidR="007638A5" w:rsidRPr="002E3DDD" w:rsidRDefault="00777669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Tachycardia</w:t>
            </w:r>
          </w:p>
        </w:tc>
      </w:tr>
      <w:tr w:rsidR="007638A5" w14:paraId="71F1B052" w14:textId="77777777" w:rsidTr="00DD18D5">
        <w:tc>
          <w:tcPr>
            <w:tcW w:w="1614" w:type="dxa"/>
            <w:noWrap/>
          </w:tcPr>
          <w:p w14:paraId="734CEC54" w14:textId="4747C87E" w:rsidR="007638A5" w:rsidRPr="007C30B4" w:rsidRDefault="007638A5" w:rsidP="007638A5">
            <w:pPr>
              <w:spacing w:after="60"/>
              <w:rPr>
                <w:b/>
                <w:bCs/>
              </w:rPr>
            </w:pPr>
            <w:proofErr w:type="spellStart"/>
            <w:r w:rsidRPr="00806277">
              <w:rPr>
                <w:b/>
                <w:bCs/>
                <w:sz w:val="20"/>
                <w:szCs w:val="20"/>
              </w:rPr>
              <w:t>therm</w:t>
            </w:r>
            <w:proofErr w:type="spellEnd"/>
            <w:r w:rsidRPr="0080627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80" w:type="dxa"/>
            <w:noWrap/>
          </w:tcPr>
          <w:p w14:paraId="6913368B" w14:textId="27E3541B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heat</w:t>
            </w:r>
          </w:p>
        </w:tc>
        <w:tc>
          <w:tcPr>
            <w:tcW w:w="3680" w:type="dxa"/>
            <w:noWrap/>
          </w:tcPr>
          <w:p w14:paraId="21205F38" w14:textId="0406B1F6" w:rsidR="007638A5" w:rsidRPr="002E3DDD" w:rsidRDefault="00777669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Thermoregulation</w:t>
            </w:r>
          </w:p>
        </w:tc>
      </w:tr>
      <w:tr w:rsidR="007638A5" w14:paraId="29C8385D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2BB60EF0" w14:textId="571E4A7A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 xml:space="preserve">tox- </w:t>
            </w:r>
          </w:p>
        </w:tc>
        <w:tc>
          <w:tcPr>
            <w:tcW w:w="3680" w:type="dxa"/>
            <w:noWrap/>
          </w:tcPr>
          <w:p w14:paraId="0267D3D9" w14:textId="401C0CC7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toxic or poisonous</w:t>
            </w:r>
          </w:p>
        </w:tc>
        <w:tc>
          <w:tcPr>
            <w:tcW w:w="3680" w:type="dxa"/>
            <w:noWrap/>
          </w:tcPr>
          <w:p w14:paraId="6436EA52" w14:textId="5ADC4955" w:rsidR="007638A5" w:rsidRPr="002E3DDD" w:rsidRDefault="00777669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Toxicology</w:t>
            </w:r>
          </w:p>
        </w:tc>
      </w:tr>
      <w:tr w:rsidR="007638A5" w14:paraId="04452FD6" w14:textId="77777777" w:rsidTr="00DD18D5">
        <w:tc>
          <w:tcPr>
            <w:tcW w:w="1614" w:type="dxa"/>
            <w:noWrap/>
          </w:tcPr>
          <w:p w14:paraId="4E155A1A" w14:textId="0F22FBB2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trans-</w:t>
            </w:r>
          </w:p>
        </w:tc>
        <w:tc>
          <w:tcPr>
            <w:tcW w:w="3680" w:type="dxa"/>
            <w:noWrap/>
          </w:tcPr>
          <w:p w14:paraId="242E702A" w14:textId="4C1EA77E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across or beyond</w:t>
            </w:r>
          </w:p>
        </w:tc>
        <w:tc>
          <w:tcPr>
            <w:tcW w:w="3680" w:type="dxa"/>
            <w:noWrap/>
          </w:tcPr>
          <w:p w14:paraId="2491B122" w14:textId="158D9B1A" w:rsidR="007638A5" w:rsidRPr="002E3DDD" w:rsidRDefault="00777669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Transdermal</w:t>
            </w:r>
          </w:p>
        </w:tc>
      </w:tr>
      <w:tr w:rsidR="007638A5" w14:paraId="68110230" w14:textId="77777777" w:rsidTr="00DD18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411D260F" w14:textId="4F0C5FB8" w:rsidR="007638A5" w:rsidRPr="007C30B4" w:rsidRDefault="007638A5" w:rsidP="007638A5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ultra-</w:t>
            </w:r>
          </w:p>
        </w:tc>
        <w:tc>
          <w:tcPr>
            <w:tcW w:w="3680" w:type="dxa"/>
            <w:noWrap/>
          </w:tcPr>
          <w:p w14:paraId="1649DD8D" w14:textId="28C0F29B" w:rsidR="007638A5" w:rsidRDefault="007638A5" w:rsidP="007638A5">
            <w:pPr>
              <w:spacing w:after="60"/>
            </w:pPr>
            <w:r w:rsidRPr="005B73DA">
              <w:rPr>
                <w:sz w:val="20"/>
                <w:szCs w:val="20"/>
              </w:rPr>
              <w:t>excessive</w:t>
            </w:r>
          </w:p>
        </w:tc>
        <w:tc>
          <w:tcPr>
            <w:tcW w:w="3680" w:type="dxa"/>
            <w:noWrap/>
          </w:tcPr>
          <w:p w14:paraId="2AC5245E" w14:textId="3EB3468F" w:rsidR="007638A5" w:rsidRPr="002E3DDD" w:rsidRDefault="00777669" w:rsidP="007638A5">
            <w:pPr>
              <w:spacing w:after="60"/>
              <w:rPr>
                <w:sz w:val="20"/>
                <w:szCs w:val="20"/>
              </w:rPr>
            </w:pPr>
            <w:r w:rsidRPr="002E3DDD">
              <w:rPr>
                <w:sz w:val="20"/>
                <w:szCs w:val="20"/>
              </w:rPr>
              <w:t>Ultrasonography</w:t>
            </w:r>
          </w:p>
        </w:tc>
      </w:tr>
    </w:tbl>
    <w:p w14:paraId="7BC3443A" w14:textId="42C81AA0" w:rsidR="002E55AA" w:rsidRPr="000D6862" w:rsidRDefault="002E55AA" w:rsidP="00730B53">
      <w:pPr>
        <w:spacing w:before="60" w:after="60"/>
      </w:pPr>
    </w:p>
    <w:sectPr w:rsidR="002E55AA" w:rsidRPr="000D6862" w:rsidSect="002E3DDD">
      <w:headerReference w:type="default" r:id="rId10"/>
      <w:footerReference w:type="default" r:id="rId11"/>
      <w:pgSz w:w="11900" w:h="16840"/>
      <w:pgMar w:top="1701" w:right="1440" w:bottom="1440" w:left="144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A0C9" w14:textId="77777777" w:rsidR="002C268A" w:rsidRDefault="002C268A" w:rsidP="0030641D">
      <w:pPr>
        <w:spacing w:after="0" w:line="240" w:lineRule="auto"/>
      </w:pPr>
      <w:r>
        <w:separator/>
      </w:r>
    </w:p>
  </w:endnote>
  <w:endnote w:type="continuationSeparator" w:id="0">
    <w:p w14:paraId="1C7411D7" w14:textId="77777777" w:rsidR="002C268A" w:rsidRDefault="002C268A" w:rsidP="0030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umin Pro Light">
    <w:altName w:val="Calibri"/>
    <w:panose1 w:val="020B04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panose1 w:val="020B09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Cambria"/>
    <w:panose1 w:val="020B0703030403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USSideHeader1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2E3DDD" w:rsidRPr="002E3DDD" w14:paraId="2C261F7F" w14:textId="77777777" w:rsidTr="000F4932">
      <w:tc>
        <w:tcPr>
          <w:tcW w:w="8080" w:type="dxa"/>
        </w:tcPr>
        <w:p w14:paraId="585EDA4F" w14:textId="10C3C4A9" w:rsidR="002E3DDD" w:rsidRPr="002E3DDD" w:rsidRDefault="002E3DDD" w:rsidP="002E3DDD">
          <w:pPr>
            <w:keepNext/>
            <w:keepLines/>
            <w:tabs>
              <w:tab w:val="center" w:pos="4513"/>
              <w:tab w:val="right" w:pos="9026"/>
            </w:tabs>
            <w:spacing w:before="40" w:after="40"/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</w:pPr>
          <w:r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>CHCCCS041</w:t>
          </w:r>
          <w:r w:rsidRPr="002E3DDD"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 xml:space="preserve"> – </w:t>
          </w:r>
          <w:r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>Common medical prefixes</w:t>
          </w:r>
          <w:r w:rsidRPr="002E3DDD"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br/>
            <w:t>© Aspire Training &amp; Consulting</w:t>
          </w:r>
        </w:p>
      </w:tc>
      <w:tc>
        <w:tcPr>
          <w:tcW w:w="1276" w:type="dxa"/>
        </w:tcPr>
        <w:p w14:paraId="49E9DF3E" w14:textId="77777777" w:rsidR="002E3DDD" w:rsidRPr="002E3DDD" w:rsidRDefault="002E3DDD" w:rsidP="002E3DDD">
          <w:pPr>
            <w:keepNext/>
            <w:keepLines/>
            <w:tabs>
              <w:tab w:val="center" w:pos="4513"/>
              <w:tab w:val="right" w:pos="9026"/>
            </w:tabs>
            <w:spacing w:before="40" w:after="40" w:line="240" w:lineRule="auto"/>
            <w:jc w:val="right"/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</w:pP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 xml:space="preserve">Page 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begin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instrText xml:space="preserve"> PAGE  \* Arabic  \* MERGEFORMAT </w:instrTex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separate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>2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end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 xml:space="preserve"> of 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begin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instrText xml:space="preserve"> NUMPAGES  \* Arabic  \* MERGEFORMAT </w:instrTex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separate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>12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end"/>
          </w:r>
        </w:p>
      </w:tc>
    </w:tr>
  </w:tbl>
  <w:p w14:paraId="06B1CB7C" w14:textId="22017250" w:rsidR="0030641D" w:rsidRPr="00295B6A" w:rsidRDefault="0030641D" w:rsidP="00295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6949" w14:textId="77777777" w:rsidR="002C268A" w:rsidRDefault="002C268A" w:rsidP="0030641D">
      <w:pPr>
        <w:spacing w:after="0" w:line="240" w:lineRule="auto"/>
      </w:pPr>
      <w:r>
        <w:separator/>
      </w:r>
    </w:p>
  </w:footnote>
  <w:footnote w:type="continuationSeparator" w:id="0">
    <w:p w14:paraId="798CF1A8" w14:textId="77777777" w:rsidR="002C268A" w:rsidRDefault="002C268A" w:rsidP="0030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4951" w14:textId="15814135" w:rsidR="0030641D" w:rsidRDefault="00AC3554" w:rsidP="00E213FA">
    <w:pPr>
      <w:pStyle w:val="Header"/>
      <w:jc w:val="left"/>
    </w:pPr>
    <w:r>
      <w:rPr>
        <w:rFonts w:ascii="Times New Roman"/>
        <w:noProof/>
      </w:rPr>
      <w:drawing>
        <wp:anchor distT="0" distB="0" distL="114300" distR="114300" simplePos="0" relativeHeight="251659264" behindDoc="0" locked="0" layoutInCell="1" allowOverlap="1" wp14:anchorId="1AAF3F09" wp14:editId="5CEC24B3">
          <wp:simplePos x="0" y="0"/>
          <wp:positionH relativeFrom="column">
            <wp:posOffset>4953000</wp:posOffset>
          </wp:positionH>
          <wp:positionV relativeFrom="paragraph">
            <wp:posOffset>-210185</wp:posOffset>
          </wp:positionV>
          <wp:extent cx="1343025" cy="426085"/>
          <wp:effectExtent l="0" t="0" r="9525" b="0"/>
          <wp:wrapSquare wrapText="bothSides"/>
          <wp:docPr id="1037659594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659594" name="Picture 3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7" t="38425" r="11094" b="37138"/>
                  <a:stretch/>
                </pic:blipFill>
                <pic:spPr bwMode="auto">
                  <a:xfrm>
                    <a:off x="0" y="0"/>
                    <a:ext cx="1343025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E80"/>
    <w:multiLevelType w:val="multilevel"/>
    <w:tmpl w:val="99F863CA"/>
    <w:styleLink w:val="List1"/>
    <w:lvl w:ilvl="0"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A35E31"/>
    <w:multiLevelType w:val="hybridMultilevel"/>
    <w:tmpl w:val="8C6808FC"/>
    <w:lvl w:ilvl="0" w:tplc="FAB819C2">
      <w:start w:val="1"/>
      <w:numFmt w:val="lowerLetter"/>
      <w:pStyle w:val="letter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F462A"/>
    <w:multiLevelType w:val="multilevel"/>
    <w:tmpl w:val="46F8ED8E"/>
    <w:styleLink w:val="Aspireletter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183CAB"/>
    <w:multiLevelType w:val="hybridMultilevel"/>
    <w:tmpl w:val="2746357A"/>
    <w:lvl w:ilvl="0" w:tplc="05968602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118C"/>
    <w:multiLevelType w:val="hybridMultilevel"/>
    <w:tmpl w:val="03BCBBB2"/>
    <w:lvl w:ilvl="0" w:tplc="387C36C8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D0427"/>
    <w:multiLevelType w:val="hybridMultilevel"/>
    <w:tmpl w:val="AD123CF2"/>
    <w:lvl w:ilvl="0" w:tplc="78AE2B44">
      <w:start w:val="1"/>
      <w:numFmt w:val="bullet"/>
      <w:pStyle w:val="tablebullet-2"/>
      <w:lvlText w:val="­"/>
      <w:lvlJc w:val="left"/>
      <w:pPr>
        <w:ind w:left="360" w:hanging="36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B82"/>
    <w:multiLevelType w:val="multilevel"/>
    <w:tmpl w:val="BC7C528A"/>
    <w:styleLink w:val="List21"/>
    <w:lvl w:ilvl="0"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CE92726"/>
    <w:multiLevelType w:val="multilevel"/>
    <w:tmpl w:val="8C3C848E"/>
    <w:styleLink w:val="ASPIREbasi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3534C1"/>
    <w:multiLevelType w:val="multilevel"/>
    <w:tmpl w:val="0FB044AE"/>
    <w:styleLink w:val="List31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E853B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C45E76"/>
    <w:multiLevelType w:val="hybridMultilevel"/>
    <w:tmpl w:val="9258D790"/>
    <w:lvl w:ilvl="0" w:tplc="3B5A3866">
      <w:start w:val="1"/>
      <w:numFmt w:val="lowerLetter"/>
      <w:pStyle w:val="tableletter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75F76"/>
    <w:multiLevelType w:val="hybridMultilevel"/>
    <w:tmpl w:val="04B6187A"/>
    <w:lvl w:ilvl="0" w:tplc="6B8C37A8">
      <w:start w:val="1"/>
      <w:numFmt w:val="bullet"/>
      <w:pStyle w:val="bullet-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4A63DE5"/>
    <w:multiLevelType w:val="multilevel"/>
    <w:tmpl w:val="9964355A"/>
    <w:styleLink w:val="List41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6AE099D"/>
    <w:multiLevelType w:val="hybridMultilevel"/>
    <w:tmpl w:val="E59409C2"/>
    <w:lvl w:ilvl="0" w:tplc="56DC9F76">
      <w:start w:val="1"/>
      <w:numFmt w:val="decimal"/>
      <w:pStyle w:val="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574A0"/>
    <w:multiLevelType w:val="hybridMultilevel"/>
    <w:tmpl w:val="FBD0DDA6"/>
    <w:lvl w:ilvl="0" w:tplc="B1629748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B2A78"/>
    <w:multiLevelType w:val="hybridMultilevel"/>
    <w:tmpl w:val="88908DBE"/>
    <w:lvl w:ilvl="0" w:tplc="4D30A9BA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60AC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13"/>
  </w:num>
  <w:num w:numId="7">
    <w:abstractNumId w:val="18"/>
  </w:num>
  <w:num w:numId="8">
    <w:abstractNumId w:val="4"/>
  </w:num>
  <w:num w:numId="9">
    <w:abstractNumId w:val="4"/>
  </w:num>
  <w:num w:numId="10">
    <w:abstractNumId w:val="17"/>
  </w:num>
  <w:num w:numId="11">
    <w:abstractNumId w:val="1"/>
  </w:num>
  <w:num w:numId="12">
    <w:abstractNumId w:val="0"/>
  </w:num>
  <w:num w:numId="13">
    <w:abstractNumId w:val="7"/>
  </w:num>
  <w:num w:numId="14">
    <w:abstractNumId w:val="10"/>
  </w:num>
  <w:num w:numId="15">
    <w:abstractNumId w:val="14"/>
  </w:num>
  <w:num w:numId="16">
    <w:abstractNumId w:val="8"/>
  </w:num>
  <w:num w:numId="17">
    <w:abstractNumId w:val="15"/>
    <w:lvlOverride w:ilvl="0">
      <w:startOverride w:val="1"/>
    </w:lvlOverride>
  </w:num>
  <w:num w:numId="18">
    <w:abstractNumId w:val="16"/>
  </w:num>
  <w:num w:numId="19">
    <w:abstractNumId w:val="6"/>
  </w:num>
  <w:num w:numId="20">
    <w:abstractNumId w:val="2"/>
  </w:num>
  <w:num w:numId="21">
    <w:abstractNumId w:val="12"/>
  </w:num>
  <w:num w:numId="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6"/>
    <w:rsid w:val="00030924"/>
    <w:rsid w:val="00035DBA"/>
    <w:rsid w:val="00097C39"/>
    <w:rsid w:val="000B3738"/>
    <w:rsid w:val="000C5D4A"/>
    <w:rsid w:val="000D6597"/>
    <w:rsid w:val="000D6862"/>
    <w:rsid w:val="00112E2E"/>
    <w:rsid w:val="001343E6"/>
    <w:rsid w:val="00194572"/>
    <w:rsid w:val="001D00DB"/>
    <w:rsid w:val="001F5C7B"/>
    <w:rsid w:val="001F670F"/>
    <w:rsid w:val="00204539"/>
    <w:rsid w:val="0022645A"/>
    <w:rsid w:val="00230DB6"/>
    <w:rsid w:val="0029596D"/>
    <w:rsid w:val="00295B6A"/>
    <w:rsid w:val="002A0CA4"/>
    <w:rsid w:val="002C268A"/>
    <w:rsid w:val="002D447D"/>
    <w:rsid w:val="002E3DDD"/>
    <w:rsid w:val="002E55AA"/>
    <w:rsid w:val="0030641D"/>
    <w:rsid w:val="00334DC2"/>
    <w:rsid w:val="00373EF5"/>
    <w:rsid w:val="003C17A2"/>
    <w:rsid w:val="00426CC8"/>
    <w:rsid w:val="004371A6"/>
    <w:rsid w:val="00453B4A"/>
    <w:rsid w:val="00465D01"/>
    <w:rsid w:val="00550CDF"/>
    <w:rsid w:val="005551C0"/>
    <w:rsid w:val="005744C0"/>
    <w:rsid w:val="005D4004"/>
    <w:rsid w:val="006B5A7F"/>
    <w:rsid w:val="00730B53"/>
    <w:rsid w:val="00730B90"/>
    <w:rsid w:val="00732B78"/>
    <w:rsid w:val="007638A5"/>
    <w:rsid w:val="00770027"/>
    <w:rsid w:val="007725BC"/>
    <w:rsid w:val="00777669"/>
    <w:rsid w:val="007853A2"/>
    <w:rsid w:val="007C30B4"/>
    <w:rsid w:val="007F33DD"/>
    <w:rsid w:val="008003BF"/>
    <w:rsid w:val="0084498A"/>
    <w:rsid w:val="00846F15"/>
    <w:rsid w:val="008571AF"/>
    <w:rsid w:val="009302C9"/>
    <w:rsid w:val="009B2A59"/>
    <w:rsid w:val="009B6AB7"/>
    <w:rsid w:val="00A569A0"/>
    <w:rsid w:val="00AC3554"/>
    <w:rsid w:val="00AC48DB"/>
    <w:rsid w:val="00AD7C20"/>
    <w:rsid w:val="00B03ADA"/>
    <w:rsid w:val="00B73DCD"/>
    <w:rsid w:val="00B8024B"/>
    <w:rsid w:val="00B84D35"/>
    <w:rsid w:val="00B86492"/>
    <w:rsid w:val="00BC3B6F"/>
    <w:rsid w:val="00BF6DE3"/>
    <w:rsid w:val="00C101C4"/>
    <w:rsid w:val="00C2630C"/>
    <w:rsid w:val="00C30B69"/>
    <w:rsid w:val="00C47C56"/>
    <w:rsid w:val="00C73923"/>
    <w:rsid w:val="00CA1710"/>
    <w:rsid w:val="00CA20F4"/>
    <w:rsid w:val="00D4451E"/>
    <w:rsid w:val="00D57F75"/>
    <w:rsid w:val="00D60C7C"/>
    <w:rsid w:val="00D62D70"/>
    <w:rsid w:val="00D754E7"/>
    <w:rsid w:val="00D919C4"/>
    <w:rsid w:val="00DB6689"/>
    <w:rsid w:val="00DD18D5"/>
    <w:rsid w:val="00E12E60"/>
    <w:rsid w:val="00E213FA"/>
    <w:rsid w:val="00F019F9"/>
    <w:rsid w:val="00F07150"/>
    <w:rsid w:val="00F61779"/>
    <w:rsid w:val="00F62A5B"/>
    <w:rsid w:val="00F6412C"/>
    <w:rsid w:val="00F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E8AC4"/>
  <w15:chartTrackingRefBased/>
  <w15:docId w15:val="{CE4E2C23-6D42-7F42-A824-4C7C0F6D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7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2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732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732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73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73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732B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732B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732B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732B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2B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32B7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732B78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32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78"/>
    <w:rPr>
      <w:rFonts w:ascii="Tahoma" w:hAnsi="Tahoma" w:cs="Tahoma"/>
      <w:sz w:val="16"/>
      <w:szCs w:val="16"/>
    </w:rPr>
  </w:style>
  <w:style w:type="paragraph" w:customStyle="1" w:styleId="SuperHeading">
    <w:name w:val="SuperHeading"/>
    <w:basedOn w:val="Normal"/>
    <w:rsid w:val="002E55AA"/>
    <w:pPr>
      <w:keepNext/>
      <w:keepLines/>
      <w:spacing w:before="240" w:after="120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numbering" w:styleId="111111">
    <w:name w:val="Outline List 2"/>
    <w:basedOn w:val="NoList"/>
    <w:uiPriority w:val="99"/>
    <w:semiHidden/>
    <w:unhideWhenUsed/>
    <w:rsid w:val="00732B78"/>
    <w:pPr>
      <w:numPr>
        <w:numId w:val="2"/>
      </w:numPr>
    </w:pPr>
  </w:style>
  <w:style w:type="character" w:customStyle="1" w:styleId="answer">
    <w:name w:val="answer"/>
    <w:uiPriority w:val="1"/>
    <w:qFormat/>
    <w:rsid w:val="00732B78"/>
    <w:rPr>
      <w:color w:val="245590"/>
    </w:rPr>
  </w:style>
  <w:style w:type="paragraph" w:customStyle="1" w:styleId="answerlist">
    <w:name w:val="answer list"/>
    <w:basedOn w:val="Normal"/>
    <w:qFormat/>
    <w:rsid w:val="00732B78"/>
    <w:pPr>
      <w:spacing w:before="60" w:after="60"/>
      <w:ind w:left="357" w:hanging="357"/>
      <w:contextualSpacing/>
    </w:pPr>
    <w:rPr>
      <w:rFonts w:ascii="Times New Roman" w:hAnsi="Times New Roman"/>
      <w:color w:val="44546A" w:themeColor="text2"/>
      <w:lang w:val="en-GB"/>
    </w:rPr>
  </w:style>
  <w:style w:type="paragraph" w:customStyle="1" w:styleId="text">
    <w:name w:val="text"/>
    <w:basedOn w:val="Normal"/>
    <w:link w:val="textChar"/>
    <w:qFormat/>
    <w:rsid w:val="00732B78"/>
    <w:pPr>
      <w:spacing w:after="120"/>
    </w:pPr>
  </w:style>
  <w:style w:type="character" w:customStyle="1" w:styleId="textChar">
    <w:name w:val="text Char"/>
    <w:basedOn w:val="DefaultParagraphFont"/>
    <w:link w:val="text"/>
    <w:rsid w:val="00732B78"/>
    <w:rPr>
      <w:sz w:val="22"/>
      <w:szCs w:val="22"/>
    </w:rPr>
  </w:style>
  <w:style w:type="paragraph" w:customStyle="1" w:styleId="answertext">
    <w:name w:val="answer text"/>
    <w:basedOn w:val="text"/>
    <w:qFormat/>
    <w:rsid w:val="00732B78"/>
    <w:pPr>
      <w:suppressAutoHyphens/>
      <w:spacing w:before="80" w:after="80" w:line="288" w:lineRule="auto"/>
    </w:pPr>
    <w:rPr>
      <w:rFonts w:ascii="Times New Roman" w:eastAsia="Times New Roman" w:hAnsi="Times New Roman" w:cs="MinionPro-Regular"/>
      <w:color w:val="44546A" w:themeColor="text2"/>
      <w:szCs w:val="24"/>
      <w:lang w:val="en-GB"/>
    </w:rPr>
  </w:style>
  <w:style w:type="paragraph" w:customStyle="1" w:styleId="answer-bold">
    <w:name w:val="answer-bold"/>
    <w:basedOn w:val="text"/>
    <w:link w:val="answer-boldChar"/>
    <w:qFormat/>
    <w:rsid w:val="00732B78"/>
    <w:rPr>
      <w:b/>
      <w:color w:val="44546A" w:themeColor="text2"/>
    </w:rPr>
  </w:style>
  <w:style w:type="character" w:customStyle="1" w:styleId="answer-boldChar">
    <w:name w:val="answer-bold Char"/>
    <w:basedOn w:val="textChar"/>
    <w:link w:val="answer-bold"/>
    <w:rsid w:val="00732B78"/>
    <w:rPr>
      <w:b/>
      <w:color w:val="44546A" w:themeColor="text2"/>
      <w:sz w:val="22"/>
      <w:szCs w:val="22"/>
    </w:rPr>
  </w:style>
  <w:style w:type="table" w:customStyle="1" w:styleId="aspire">
    <w:name w:val="aspire"/>
    <w:basedOn w:val="TableNormal"/>
    <w:uiPriority w:val="99"/>
    <w:rsid w:val="00732B78"/>
    <w:pPr>
      <w:spacing w:before="60" w:after="6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0" w:type="dxa"/>
        <w:left w:w="147" w:type="dxa"/>
        <w:bottom w:w="150" w:type="dxa"/>
        <w:right w:w="150" w:type="dxa"/>
      </w:tblCellMar>
    </w:tblPr>
    <w:trPr>
      <w:cantSplit/>
      <w:jc w:val="center"/>
    </w:trPr>
    <w:tcPr>
      <w:noWrap/>
      <w:tcMar>
        <w:top w:w="57" w:type="dxa"/>
        <w:left w:w="108" w:type="dxa"/>
        <w:bottom w:w="57" w:type="dxa"/>
        <w:right w:w="108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rFonts w:ascii="Arial" w:hAnsi="Arial"/>
        <w:sz w:val="18"/>
      </w:rPr>
      <w:tblPr/>
      <w:tcPr>
        <w:shd w:val="clear" w:color="auto" w:fill="BFBFBF" w:themeFill="background1" w:themeFillShade="BF"/>
      </w:tcPr>
    </w:tblStylePr>
  </w:style>
  <w:style w:type="numbering" w:customStyle="1" w:styleId="ASPIREbasic">
    <w:name w:val="ASPIRE basic"/>
    <w:uiPriority w:val="99"/>
    <w:rsid w:val="00732B78"/>
    <w:pPr>
      <w:numPr>
        <w:numId w:val="3"/>
      </w:numPr>
    </w:pPr>
  </w:style>
  <w:style w:type="table" w:customStyle="1" w:styleId="Aspirecasestudy">
    <w:name w:val="Aspire case study"/>
    <w:basedOn w:val="TableNormal"/>
    <w:uiPriority w:val="99"/>
    <w:qFormat/>
    <w:rsid w:val="00732B78"/>
    <w:pPr>
      <w:spacing w:before="80" w:after="8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jc w:val="center"/>
    </w:tblPr>
    <w:trPr>
      <w:jc w:val="center"/>
    </w:trPr>
    <w:tcPr>
      <w:shd w:val="clear" w:color="auto" w:fill="D9D9D9" w:themeFill="background1" w:themeFillShade="D9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tblPr/>
      <w:tcPr>
        <w:shd w:val="clear" w:color="auto" w:fill="A6A6A6" w:themeFill="background1" w:themeFillShade="A6"/>
      </w:tcPr>
    </w:tblStylePr>
  </w:style>
  <w:style w:type="table" w:customStyle="1" w:styleId="AspireExamples">
    <w:name w:val="Aspire Examples"/>
    <w:basedOn w:val="TableNormal"/>
    <w:uiPriority w:val="99"/>
    <w:qFormat/>
    <w:rsid w:val="00732B78"/>
    <w:pPr>
      <w:spacing w:before="80" w:after="8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jc w:val="center"/>
      <w:tblBorders>
        <w:top w:val="single" w:sz="8" w:space="0" w:color="8EAADB" w:themeColor="accent1" w:themeTint="99"/>
        <w:left w:val="single" w:sz="8" w:space="0" w:color="8EAADB" w:themeColor="accent1" w:themeTint="99"/>
        <w:bottom w:val="single" w:sz="8" w:space="0" w:color="8EAADB" w:themeColor="accent1" w:themeTint="99"/>
        <w:right w:val="single" w:sz="8" w:space="0" w:color="8EAADB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8EAADB" w:themeFill="accent1" w:themeFillTint="99"/>
      </w:tcPr>
    </w:tblStylePr>
  </w:style>
  <w:style w:type="numbering" w:customStyle="1" w:styleId="Aspireletters">
    <w:name w:val="Aspire letters"/>
    <w:uiPriority w:val="99"/>
    <w:rsid w:val="00732B78"/>
    <w:pPr>
      <w:numPr>
        <w:numId w:val="4"/>
      </w:numPr>
    </w:pPr>
  </w:style>
  <w:style w:type="table" w:customStyle="1" w:styleId="aspire-alt">
    <w:name w:val="aspire-alt"/>
    <w:basedOn w:val="aspire"/>
    <w:uiPriority w:val="99"/>
    <w:rsid w:val="00732B78"/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Arial" w:hAnsi="Arial"/>
        <w:b w:val="0"/>
        <w:sz w:val="18"/>
      </w:rPr>
      <w:tblPr/>
      <w:tcPr>
        <w:tc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A6A6A6" w:themeFill="background1" w:themeFillShade="A6"/>
      </w:tcPr>
    </w:tblStylePr>
    <w:tblStylePr w:type="band1Horz"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B4C6E7" w:themeFill="accent1" w:themeFillTint="66"/>
      </w:tcPr>
    </w:tblStylePr>
  </w:style>
  <w:style w:type="paragraph" w:customStyle="1" w:styleId="aspire-h-f">
    <w:name w:val="aspire-h-f"/>
    <w:qFormat/>
    <w:rsid w:val="00732B78"/>
    <w:pPr>
      <w:jc w:val="right"/>
    </w:pPr>
    <w:rPr>
      <w:rFonts w:ascii="Arial" w:hAnsi="Arial"/>
      <w:b/>
      <w:sz w:val="16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2B78"/>
    <w:rPr>
      <w:sz w:val="22"/>
      <w:szCs w:val="22"/>
    </w:rPr>
  </w:style>
  <w:style w:type="paragraph" w:customStyle="1" w:styleId="bullet-1">
    <w:name w:val="bullet-1"/>
    <w:basedOn w:val="ListParagraph"/>
    <w:link w:val="bullet-1Char"/>
    <w:uiPriority w:val="99"/>
    <w:qFormat/>
    <w:rsid w:val="00732B78"/>
    <w:pPr>
      <w:numPr>
        <w:numId w:val="7"/>
      </w:numPr>
      <w:spacing w:after="120"/>
    </w:pPr>
    <w:rPr>
      <w:lang w:val="en-GB"/>
    </w:rPr>
  </w:style>
  <w:style w:type="character" w:customStyle="1" w:styleId="bullet-1Char">
    <w:name w:val="bullet-1 Char"/>
    <w:basedOn w:val="ListParagraphChar"/>
    <w:link w:val="bullet-1"/>
    <w:uiPriority w:val="99"/>
    <w:rsid w:val="00732B78"/>
    <w:rPr>
      <w:sz w:val="22"/>
      <w:szCs w:val="22"/>
      <w:lang w:val="en-GB"/>
    </w:rPr>
  </w:style>
  <w:style w:type="paragraph" w:customStyle="1" w:styleId="bullet-2">
    <w:name w:val="bullet-2"/>
    <w:basedOn w:val="bullet-1"/>
    <w:qFormat/>
    <w:rsid w:val="00732B78"/>
    <w:pPr>
      <w:numPr>
        <w:numId w:val="6"/>
      </w:numPr>
      <w:suppressAutoHyphens/>
      <w:spacing w:after="80" w:line="288" w:lineRule="auto"/>
      <w:contextualSpacing w:val="0"/>
    </w:pPr>
    <w:rPr>
      <w:rFonts w:ascii="Times New Roman" w:eastAsia="MS Mincho" w:hAnsi="Times New Roman" w:cs="Times New Roman"/>
      <w:color w:val="000000"/>
      <w:szCs w:val="24"/>
    </w:rPr>
  </w:style>
  <w:style w:type="paragraph" w:customStyle="1" w:styleId="bullet-20">
    <w:name w:val="bullet-2#"/>
    <w:basedOn w:val="bullet-1"/>
    <w:qFormat/>
    <w:rsid w:val="00732B78"/>
    <w:pPr>
      <w:numPr>
        <w:numId w:val="0"/>
      </w:numPr>
      <w:suppressAutoHyphens/>
      <w:spacing w:after="80" w:line="288" w:lineRule="auto"/>
      <w:ind w:left="714" w:hanging="357"/>
      <w:contextualSpacing w:val="0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bullet-answer">
    <w:name w:val="bullet-answer"/>
    <w:basedOn w:val="bullet-1"/>
    <w:link w:val="bullet-answerChar"/>
    <w:qFormat/>
    <w:rsid w:val="00732B78"/>
    <w:pPr>
      <w:ind w:left="357" w:hanging="357"/>
    </w:pPr>
    <w:rPr>
      <w:color w:val="44546A" w:themeColor="text2"/>
    </w:rPr>
  </w:style>
  <w:style w:type="character" w:customStyle="1" w:styleId="bullet-answerChar">
    <w:name w:val="bullet-answer Char"/>
    <w:basedOn w:val="bullet-1Char"/>
    <w:link w:val="bullet-answer"/>
    <w:rsid w:val="00732B78"/>
    <w:rPr>
      <w:color w:val="44546A" w:themeColor="text2"/>
      <w:sz w:val="22"/>
      <w:szCs w:val="22"/>
      <w:lang w:val="en-GB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732B78"/>
    <w:pPr>
      <w:numPr>
        <w:numId w:val="9"/>
      </w:numPr>
      <w:suppressAutoHyphens/>
      <w:autoSpaceDE w:val="0"/>
      <w:autoSpaceDN w:val="0"/>
      <w:adjustRightInd w:val="0"/>
      <w:spacing w:before="80" w:after="80" w:line="288" w:lineRule="auto"/>
      <w:textAlignment w:val="center"/>
    </w:pPr>
    <w:rPr>
      <w:rFonts w:eastAsia="Times New Roman" w:cs="MinionPro-Regular"/>
      <w:color w:val="000000"/>
      <w:lang w:val="en-GB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732B78"/>
    <w:rPr>
      <w:rFonts w:eastAsia="Times New Roman" w:cs="MinionPro-Regular"/>
      <w:color w:val="000000"/>
      <w:sz w:val="22"/>
      <w:szCs w:val="22"/>
      <w:lang w:val="en-GB"/>
    </w:rPr>
  </w:style>
  <w:style w:type="paragraph" w:customStyle="1" w:styleId="checklist-answer">
    <w:name w:val="checklist-answer"/>
    <w:basedOn w:val="checklist-question"/>
    <w:link w:val="checklist-answerChar"/>
    <w:qFormat/>
    <w:rsid w:val="00732B78"/>
    <w:pPr>
      <w:ind w:left="357" w:hanging="357"/>
    </w:pPr>
    <w:rPr>
      <w:color w:val="44546A" w:themeColor="text2"/>
    </w:rPr>
  </w:style>
  <w:style w:type="character" w:customStyle="1" w:styleId="checklist-answerChar">
    <w:name w:val="checklist-answer Char"/>
    <w:basedOn w:val="checklist-questionChar"/>
    <w:link w:val="checklist-answer"/>
    <w:rsid w:val="00732B78"/>
    <w:rPr>
      <w:rFonts w:eastAsia="Times New Roman" w:cs="MinionPro-Regular"/>
      <w:color w:val="44546A" w:themeColor="text2"/>
      <w:sz w:val="22"/>
      <w:szCs w:val="22"/>
      <w:lang w:val="en-GB"/>
    </w:rPr>
  </w:style>
  <w:style w:type="paragraph" w:customStyle="1" w:styleId="checklist-tick">
    <w:name w:val="checklist-tick"/>
    <w:basedOn w:val="checklist-question"/>
    <w:link w:val="checklist-tickChar"/>
    <w:qFormat/>
    <w:rsid w:val="00732B78"/>
    <w:pPr>
      <w:numPr>
        <w:numId w:val="10"/>
      </w:numPr>
    </w:pPr>
    <w:rPr>
      <w:color w:val="44546A" w:themeColor="text2"/>
    </w:rPr>
  </w:style>
  <w:style w:type="character" w:customStyle="1" w:styleId="checklist-tickChar">
    <w:name w:val="checklist-tick Char"/>
    <w:basedOn w:val="checklist-questionChar"/>
    <w:link w:val="checklist-tick"/>
    <w:rsid w:val="00732B78"/>
    <w:rPr>
      <w:rFonts w:eastAsia="Times New Roman" w:cs="MinionPro-Regular"/>
      <w:color w:val="44546A" w:themeColor="text2"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732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2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2B78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32B7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B7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32B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32B78"/>
    <w:rPr>
      <w:color w:val="954F72" w:themeColor="followedHyperlink"/>
      <w:u w:val="single"/>
    </w:rPr>
  </w:style>
  <w:style w:type="paragraph" w:styleId="Footer">
    <w:name w:val="footer"/>
    <w:basedOn w:val="aspire-h-f"/>
    <w:link w:val="FooterChar"/>
    <w:unhideWhenUsed/>
    <w:rsid w:val="00732B78"/>
  </w:style>
  <w:style w:type="character" w:customStyle="1" w:styleId="FooterChar">
    <w:name w:val="Footer Char"/>
    <w:basedOn w:val="DefaultParagraphFont"/>
    <w:link w:val="Footer"/>
    <w:rsid w:val="00732B78"/>
    <w:rPr>
      <w:rFonts w:ascii="Arial" w:hAnsi="Arial"/>
      <w:b/>
      <w:sz w:val="16"/>
      <w:szCs w:val="22"/>
    </w:rPr>
  </w:style>
  <w:style w:type="paragraph" w:customStyle="1" w:styleId="form-head">
    <w:name w:val="form-head"/>
    <w:basedOn w:val="Normal"/>
    <w:qFormat/>
    <w:rsid w:val="00732B78"/>
    <w:pPr>
      <w:suppressAutoHyphens/>
      <w:spacing w:before="240" w:after="0" w:line="264" w:lineRule="auto"/>
      <w:outlineLvl w:val="5"/>
    </w:pPr>
    <w:rPr>
      <w:rFonts w:ascii="Arial" w:eastAsia="Times New Roman" w:hAnsi="Arial" w:cs="Futura"/>
      <w:b/>
      <w:color w:val="FFFFFF" w:themeColor="background1"/>
      <w:sz w:val="26"/>
      <w:szCs w:val="24"/>
    </w:rPr>
  </w:style>
  <w:style w:type="table" w:customStyle="1" w:styleId="forms-left-shade">
    <w:name w:val="forms-left-shade"/>
    <w:basedOn w:val="aspire"/>
    <w:uiPriority w:val="99"/>
    <w:rsid w:val="00732B78"/>
    <w:pPr>
      <w:spacing w:before="80" w:after="80" w:line="240" w:lineRule="auto"/>
    </w:pPr>
    <w:tblPr>
      <w:tblBorders>
        <w:top w:val="single" w:sz="48" w:space="0" w:color="EAEAEA"/>
        <w:left w:val="single" w:sz="48" w:space="0" w:color="EAEAEA"/>
        <w:bottom w:val="single" w:sz="48" w:space="0" w:color="EAEAEA"/>
        <w:right w:val="single" w:sz="48" w:space="0" w:color="EAEAEA"/>
        <w:insideH w:val="single" w:sz="48" w:space="0" w:color="EAEAEA"/>
        <w:insideV w:val="single" w:sz="48" w:space="0" w:color="EAEAEA"/>
      </w:tblBorders>
    </w:tblPr>
    <w:tblStylePr w:type="firstRow">
      <w:pPr>
        <w:suppressAutoHyphens/>
        <w:wordWrap/>
        <w:spacing w:beforeLines="0" w:before="240" w:beforeAutospacing="0" w:afterLines="0" w:after="0" w:afterAutospacing="0" w:line="240" w:lineRule="auto"/>
        <w:jc w:val="left"/>
      </w:pPr>
      <w:rPr>
        <w:rFonts w:ascii="Arial" w:hAnsi="Arial"/>
        <w:b w:val="0"/>
        <w:color w:val="auto"/>
        <w:sz w:val="26"/>
      </w:rPr>
      <w:tblPr/>
      <w:tcPr>
        <w:tcBorders>
          <w:top w:val="single" w:sz="48" w:space="0" w:color="91B6DD"/>
          <w:left w:val="single" w:sz="48" w:space="0" w:color="91B6DD"/>
          <w:bottom w:val="single" w:sz="48" w:space="0" w:color="91B6DD"/>
          <w:right w:val="single" w:sz="48" w:space="0" w:color="91B6DD"/>
          <w:insideH w:val="single" w:sz="48" w:space="0" w:color="91B6DD"/>
          <w:insideV w:val="single" w:sz="48" w:space="0" w:color="91B6DD"/>
        </w:tcBorders>
        <w:shd w:val="clear" w:color="auto" w:fill="91B6DD"/>
        <w:vAlign w:val="bottom"/>
      </w:tcPr>
    </w:tblStylePr>
    <w:tblStylePr w:type="firstCol">
      <w:pPr>
        <w:wordWrap/>
        <w:jc w:val="left"/>
      </w:pPr>
      <w:rPr>
        <w:rFonts w:ascii="Arial" w:hAnsi="Arial"/>
        <w:sz w:val="18"/>
      </w:rPr>
      <w:tblPr/>
      <w:tcPr>
        <w:tcBorders>
          <w:top w:val="single" w:sz="48" w:space="0" w:color="EAEAEA"/>
          <w:left w:val="single" w:sz="48" w:space="0" w:color="EAEAEA"/>
          <w:bottom w:val="single" w:sz="48" w:space="0" w:color="EAEAEA"/>
          <w:right w:val="single" w:sz="48" w:space="0" w:color="EAEAEA"/>
          <w:insideH w:val="single" w:sz="48" w:space="0" w:color="EAEAEA"/>
          <w:insideV w:val="single" w:sz="48" w:space="0" w:color="EAEAEA"/>
        </w:tcBorders>
        <w:shd w:val="clear" w:color="auto" w:fill="EAEAEA"/>
      </w:tcPr>
    </w:tblStylePr>
  </w:style>
  <w:style w:type="paragraph" w:customStyle="1" w:styleId="H1">
    <w:name w:val="H1"/>
    <w:basedOn w:val="Normal"/>
    <w:link w:val="H1Char"/>
    <w:qFormat/>
    <w:rsid w:val="00F6412C"/>
    <w:pPr>
      <w:spacing w:after="120"/>
    </w:pPr>
    <w:rPr>
      <w:rFonts w:ascii="Cambria" w:hAnsi="Cambria"/>
      <w:b/>
      <w:bCs/>
      <w:color w:val="00716F"/>
      <w:sz w:val="48"/>
      <w:szCs w:val="40"/>
    </w:rPr>
  </w:style>
  <w:style w:type="character" w:customStyle="1" w:styleId="H1Char">
    <w:name w:val="H1 Char"/>
    <w:basedOn w:val="DefaultParagraphFont"/>
    <w:link w:val="H1"/>
    <w:rsid w:val="00F6412C"/>
    <w:rPr>
      <w:rFonts w:ascii="Cambria" w:hAnsi="Cambria"/>
      <w:b/>
      <w:bCs/>
      <w:color w:val="00716F"/>
      <w:sz w:val="48"/>
      <w:szCs w:val="40"/>
    </w:rPr>
  </w:style>
  <w:style w:type="paragraph" w:customStyle="1" w:styleId="H1-break">
    <w:name w:val="H1-break"/>
    <w:basedOn w:val="H1"/>
    <w:link w:val="H1-breakChar"/>
    <w:qFormat/>
    <w:rsid w:val="008571AF"/>
    <w:pPr>
      <w:pageBreakBefore/>
    </w:pPr>
  </w:style>
  <w:style w:type="character" w:customStyle="1" w:styleId="H1-breakChar">
    <w:name w:val="H1-break Char"/>
    <w:basedOn w:val="H1Char"/>
    <w:link w:val="H1-break"/>
    <w:rsid w:val="008571AF"/>
    <w:rPr>
      <w:rFonts w:ascii="Cambria" w:hAnsi="Cambria"/>
      <w:b/>
      <w:bCs/>
      <w:color w:val="009679"/>
      <w:sz w:val="48"/>
      <w:szCs w:val="40"/>
    </w:rPr>
  </w:style>
  <w:style w:type="paragraph" w:customStyle="1" w:styleId="H2">
    <w:name w:val="H2"/>
    <w:basedOn w:val="H1"/>
    <w:link w:val="H2Char"/>
    <w:uiPriority w:val="99"/>
    <w:qFormat/>
    <w:rsid w:val="00732B78"/>
    <w:pPr>
      <w:spacing w:before="240"/>
    </w:pPr>
    <w:rPr>
      <w:bCs w:val="0"/>
      <w:color w:val="auto"/>
      <w:sz w:val="36"/>
      <w:szCs w:val="36"/>
    </w:rPr>
  </w:style>
  <w:style w:type="character" w:customStyle="1" w:styleId="H2Char">
    <w:name w:val="H2 Char"/>
    <w:basedOn w:val="DefaultParagraphFont"/>
    <w:link w:val="H2"/>
    <w:uiPriority w:val="99"/>
    <w:rsid w:val="00732B78"/>
    <w:rPr>
      <w:rFonts w:asciiTheme="majorHAnsi" w:hAnsiTheme="majorHAnsi"/>
      <w:b/>
      <w:sz w:val="36"/>
      <w:szCs w:val="36"/>
    </w:rPr>
  </w:style>
  <w:style w:type="paragraph" w:customStyle="1" w:styleId="H3">
    <w:name w:val="H3"/>
    <w:basedOn w:val="H2"/>
    <w:link w:val="H3Char"/>
    <w:qFormat/>
    <w:rsid w:val="00732B78"/>
    <w:rPr>
      <w:bCs/>
      <w:sz w:val="28"/>
    </w:rPr>
  </w:style>
  <w:style w:type="character" w:customStyle="1" w:styleId="H3Char">
    <w:name w:val="H3 Char"/>
    <w:basedOn w:val="H2Char"/>
    <w:link w:val="H3"/>
    <w:rsid w:val="00732B78"/>
    <w:rPr>
      <w:rFonts w:asciiTheme="majorHAnsi" w:hAnsiTheme="majorHAnsi"/>
      <w:b/>
      <w:bCs/>
      <w:sz w:val="28"/>
      <w:szCs w:val="36"/>
    </w:rPr>
  </w:style>
  <w:style w:type="paragraph" w:customStyle="1" w:styleId="H4">
    <w:name w:val="H4"/>
    <w:basedOn w:val="H3"/>
    <w:link w:val="H4Char"/>
    <w:qFormat/>
    <w:rsid w:val="00732B78"/>
    <w:rPr>
      <w:sz w:val="24"/>
    </w:rPr>
  </w:style>
  <w:style w:type="character" w:customStyle="1" w:styleId="H4Char">
    <w:name w:val="H4 Char"/>
    <w:basedOn w:val="H3Char"/>
    <w:link w:val="H4"/>
    <w:rsid w:val="00732B78"/>
    <w:rPr>
      <w:rFonts w:asciiTheme="majorHAnsi" w:hAnsiTheme="majorHAnsi"/>
      <w:b/>
      <w:bCs/>
      <w:sz w:val="28"/>
      <w:szCs w:val="36"/>
    </w:rPr>
  </w:style>
  <w:style w:type="paragraph" w:customStyle="1" w:styleId="H4example">
    <w:name w:val="H4_example"/>
    <w:basedOn w:val="H1"/>
    <w:next w:val="text"/>
    <w:qFormat/>
    <w:rsid w:val="00732B78"/>
    <w:pPr>
      <w:shd w:val="clear" w:color="auto" w:fill="D9E2F3" w:themeFill="accent1" w:themeFillTint="33"/>
      <w:suppressAutoHyphens/>
      <w:spacing w:before="200" w:line="240" w:lineRule="auto"/>
      <w:outlineLvl w:val="4"/>
    </w:pPr>
    <w:rPr>
      <w:color w:val="000000" w:themeColor="text1"/>
      <w:sz w:val="28"/>
      <w:szCs w:val="28"/>
      <w:lang w:val="en-US"/>
    </w:rPr>
  </w:style>
  <w:style w:type="paragraph" w:customStyle="1" w:styleId="H4-red">
    <w:name w:val="H4-red"/>
    <w:basedOn w:val="H4"/>
    <w:next w:val="Normal"/>
    <w:link w:val="H4-redChar"/>
    <w:qFormat/>
    <w:rsid w:val="00732B78"/>
    <w:pPr>
      <w:suppressAutoHyphens/>
      <w:spacing w:before="120" w:line="240" w:lineRule="auto"/>
      <w:outlineLvl w:val="8"/>
    </w:pPr>
    <w:rPr>
      <w:color w:val="FF0000"/>
    </w:rPr>
  </w:style>
  <w:style w:type="character" w:customStyle="1" w:styleId="H4-redChar">
    <w:name w:val="H4-red Char"/>
    <w:basedOn w:val="H4Char"/>
    <w:link w:val="H4-red"/>
    <w:rsid w:val="00732B78"/>
    <w:rPr>
      <w:rFonts w:asciiTheme="majorHAnsi" w:hAnsiTheme="majorHAnsi"/>
      <w:b/>
      <w:bCs/>
      <w:color w:val="FF0000"/>
      <w:sz w:val="28"/>
      <w:szCs w:val="36"/>
    </w:rPr>
  </w:style>
  <w:style w:type="paragraph" w:styleId="Header">
    <w:name w:val="header"/>
    <w:basedOn w:val="Normal"/>
    <w:link w:val="HeaderChar"/>
    <w:uiPriority w:val="99"/>
    <w:unhideWhenUsed/>
    <w:qFormat/>
    <w:rsid w:val="00732B78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b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32B78"/>
    <w:rPr>
      <w:rFonts w:ascii="Arial" w:hAnsi="Arial" w:cs="Arial"/>
      <w:b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32B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32B78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732B7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32B7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32B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32B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2B78"/>
    <w:rPr>
      <w:color w:val="0563C1" w:themeColor="hyperlink"/>
      <w:u w:val="single"/>
    </w:rPr>
  </w:style>
  <w:style w:type="paragraph" w:customStyle="1" w:styleId="Imprinttext">
    <w:name w:val="Imprint text"/>
    <w:basedOn w:val="Normal"/>
    <w:rsid w:val="00732B78"/>
    <w:pPr>
      <w:suppressAutoHyphens/>
      <w:autoSpaceDE w:val="0"/>
      <w:autoSpaceDN w:val="0"/>
      <w:adjustRightInd w:val="0"/>
      <w:spacing w:before="80" w:after="120" w:line="264" w:lineRule="auto"/>
      <w:textAlignment w:val="center"/>
    </w:pPr>
    <w:rPr>
      <w:rFonts w:ascii="Arial" w:eastAsia="Times New Roman" w:hAnsi="Arial" w:cs="Futura"/>
      <w:color w:val="000000"/>
      <w:sz w:val="18"/>
      <w:szCs w:val="20"/>
      <w:lang w:val="en-GB"/>
    </w:rPr>
  </w:style>
  <w:style w:type="paragraph" w:customStyle="1" w:styleId="imprint-heading">
    <w:name w:val="imprint-heading"/>
    <w:basedOn w:val="Normal"/>
    <w:link w:val="imprint-headingChar"/>
    <w:qFormat/>
    <w:rsid w:val="00732B78"/>
    <w:pPr>
      <w:spacing w:before="80" w:after="80"/>
      <w:jc w:val="center"/>
    </w:pPr>
    <w:rPr>
      <w:rFonts w:ascii="Arial" w:hAnsi="Arial" w:cs="Arial"/>
      <w:b/>
      <w:sz w:val="36"/>
      <w:szCs w:val="36"/>
      <w:lang w:val="en-GB"/>
    </w:rPr>
  </w:style>
  <w:style w:type="character" w:customStyle="1" w:styleId="imprint-headingChar">
    <w:name w:val="imprint-heading Char"/>
    <w:basedOn w:val="DefaultParagraphFont"/>
    <w:link w:val="imprint-heading"/>
    <w:rsid w:val="00732B78"/>
    <w:rPr>
      <w:rFonts w:ascii="Arial" w:hAnsi="Arial" w:cs="Arial"/>
      <w:b/>
      <w:sz w:val="36"/>
      <w:szCs w:val="36"/>
      <w:lang w:val="en-GB"/>
    </w:rPr>
  </w:style>
  <w:style w:type="paragraph" w:customStyle="1" w:styleId="imprint-subheading">
    <w:name w:val="imprint-subheading"/>
    <w:basedOn w:val="Normal"/>
    <w:link w:val="imprint-subheadingChar"/>
    <w:qFormat/>
    <w:rsid w:val="00732B78"/>
    <w:pPr>
      <w:jc w:val="center"/>
    </w:pPr>
    <w:rPr>
      <w:b/>
      <w:lang w:val="en-GB"/>
    </w:rPr>
  </w:style>
  <w:style w:type="character" w:customStyle="1" w:styleId="imprint-subheadingChar">
    <w:name w:val="imprint-subheading Char"/>
    <w:basedOn w:val="DefaultParagraphFont"/>
    <w:link w:val="imprint-subheading"/>
    <w:rsid w:val="00732B78"/>
    <w:rPr>
      <w:b/>
      <w:sz w:val="22"/>
      <w:szCs w:val="22"/>
      <w:lang w:val="en-GB"/>
    </w:rPr>
  </w:style>
  <w:style w:type="paragraph" w:customStyle="1" w:styleId="imprint-text">
    <w:name w:val="imprint-text"/>
    <w:basedOn w:val="Normal"/>
    <w:link w:val="imprint-textChar"/>
    <w:qFormat/>
    <w:rsid w:val="00732B78"/>
    <w:pPr>
      <w:spacing w:before="80" w:after="120"/>
    </w:pPr>
    <w:rPr>
      <w:rFonts w:ascii="Arial" w:hAnsi="Arial" w:cs="Arial"/>
      <w:sz w:val="18"/>
      <w:szCs w:val="18"/>
      <w:lang w:val="en-GB"/>
    </w:rPr>
  </w:style>
  <w:style w:type="character" w:customStyle="1" w:styleId="imprint-textChar">
    <w:name w:val="imprint-text Char"/>
    <w:basedOn w:val="DefaultParagraphFont"/>
    <w:link w:val="imprint-text"/>
    <w:rsid w:val="00732B78"/>
    <w:rPr>
      <w:rFonts w:ascii="Arial" w:hAnsi="Arial" w:cs="Arial"/>
      <w:sz w:val="18"/>
      <w:szCs w:val="18"/>
      <w:lang w:val="en-GB"/>
    </w:rPr>
  </w:style>
  <w:style w:type="paragraph" w:customStyle="1" w:styleId="letters">
    <w:name w:val="letters"/>
    <w:basedOn w:val="text"/>
    <w:qFormat/>
    <w:rsid w:val="00732B78"/>
    <w:pPr>
      <w:numPr>
        <w:numId w:val="11"/>
      </w:numPr>
      <w:suppressAutoHyphens/>
      <w:spacing w:before="80" w:after="80" w:line="288" w:lineRule="auto"/>
    </w:pPr>
    <w:rPr>
      <w:rFonts w:eastAsia="Times New Roman" w:cs="MinionPro-Regular"/>
      <w:color w:val="000000"/>
      <w:szCs w:val="24"/>
      <w:lang w:val="en-GB"/>
    </w:rPr>
  </w:style>
  <w:style w:type="table" w:styleId="LightShading">
    <w:name w:val="Light Shading"/>
    <w:basedOn w:val="TableNormal"/>
    <w:uiPriority w:val="60"/>
    <w:rsid w:val="00732B78"/>
    <w:pPr>
      <w:jc w:val="both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732B78"/>
    <w:pPr>
      <w:spacing w:before="80" w:after="80"/>
      <w:jc w:val="both"/>
    </w:pPr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List">
    <w:name w:val="List"/>
    <w:basedOn w:val="Normal"/>
    <w:uiPriority w:val="99"/>
    <w:semiHidden/>
    <w:unhideWhenUsed/>
    <w:rsid w:val="00732B78"/>
    <w:pPr>
      <w:ind w:left="283" w:hanging="283"/>
      <w:contextualSpacing/>
    </w:pPr>
  </w:style>
  <w:style w:type="numbering" w:customStyle="1" w:styleId="List1">
    <w:name w:val="List 1"/>
    <w:basedOn w:val="NoList"/>
    <w:rsid w:val="00732B78"/>
    <w:pPr>
      <w:numPr>
        <w:numId w:val="12"/>
      </w:numPr>
    </w:pPr>
  </w:style>
  <w:style w:type="numbering" w:customStyle="1" w:styleId="List21">
    <w:name w:val="List 21"/>
    <w:basedOn w:val="NoList"/>
    <w:rsid w:val="00732B78"/>
    <w:pPr>
      <w:numPr>
        <w:numId w:val="13"/>
      </w:numPr>
    </w:pPr>
  </w:style>
  <w:style w:type="numbering" w:customStyle="1" w:styleId="List31">
    <w:name w:val="List 31"/>
    <w:basedOn w:val="NoList"/>
    <w:rsid w:val="00732B78"/>
    <w:pPr>
      <w:numPr>
        <w:numId w:val="14"/>
      </w:numPr>
    </w:pPr>
  </w:style>
  <w:style w:type="numbering" w:customStyle="1" w:styleId="List41">
    <w:name w:val="List 41"/>
    <w:basedOn w:val="NoList"/>
    <w:rsid w:val="00732B78"/>
    <w:pPr>
      <w:numPr>
        <w:numId w:val="15"/>
      </w:numPr>
    </w:pPr>
  </w:style>
  <w:style w:type="numbering" w:customStyle="1" w:styleId="List8">
    <w:name w:val="List 8"/>
    <w:basedOn w:val="NoList"/>
    <w:rsid w:val="00732B78"/>
    <w:pPr>
      <w:numPr>
        <w:numId w:val="16"/>
      </w:numPr>
    </w:pPr>
  </w:style>
  <w:style w:type="paragraph" w:customStyle="1" w:styleId="listelement">
    <w:name w:val="list_element"/>
    <w:basedOn w:val="text"/>
    <w:uiPriority w:val="99"/>
    <w:qFormat/>
    <w:rsid w:val="00732B78"/>
    <w:pPr>
      <w:tabs>
        <w:tab w:val="left" w:pos="454"/>
      </w:tabs>
      <w:suppressAutoHyphens/>
      <w:autoSpaceDE w:val="0"/>
      <w:autoSpaceDN w:val="0"/>
      <w:adjustRightInd w:val="0"/>
      <w:spacing w:before="80" w:after="80" w:line="288" w:lineRule="auto"/>
      <w:ind w:left="454" w:hanging="454"/>
      <w:textAlignment w:val="center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table" w:customStyle="1" w:styleId="l-object">
    <w:name w:val="l-object"/>
    <w:basedOn w:val="TableNormal"/>
    <w:uiPriority w:val="99"/>
    <w:rsid w:val="00732B78"/>
    <w:pPr>
      <w:spacing w:before="60" w:after="60" w:line="264" w:lineRule="auto"/>
    </w:pPr>
    <w:rPr>
      <w:rFonts w:ascii="Arial" w:eastAsia="Times New Roman" w:hAnsi="Arial" w:cs="Times New Roman"/>
      <w:color w:val="8496B0" w:themeColor="text2" w:themeTint="99"/>
      <w:sz w:val="18"/>
      <w:szCs w:val="20"/>
      <w:lang w:eastAsia="en-AU"/>
    </w:rPr>
    <w:tblPr>
      <w:tblBorders>
        <w:top w:val="dashSmallGap" w:sz="4" w:space="0" w:color="8496B0" w:themeColor="text2" w:themeTint="99"/>
        <w:left w:val="dashSmallGap" w:sz="4" w:space="0" w:color="8496B0" w:themeColor="text2" w:themeTint="99"/>
        <w:bottom w:val="dashSmallGap" w:sz="4" w:space="0" w:color="8496B0" w:themeColor="text2" w:themeTint="99"/>
        <w:right w:val="dashSmallGap" w:sz="4" w:space="0" w:color="8496B0" w:themeColor="text2" w:themeTint="99"/>
        <w:insideH w:val="dashSmallGap" w:sz="4" w:space="0" w:color="8496B0" w:themeColor="text2" w:themeTint="99"/>
        <w:insideV w:val="dashSmallGap" w:sz="4" w:space="0" w:color="8496B0" w:themeColor="text2" w:themeTint="99"/>
      </w:tblBorders>
      <w:tblCellMar>
        <w:top w:w="150" w:type="dxa"/>
        <w:left w:w="150" w:type="dxa"/>
        <w:bottom w:w="150" w:type="dxa"/>
        <w:right w:w="150" w:type="dxa"/>
      </w:tblCellMar>
    </w:tblPr>
    <w:trPr>
      <w:cantSplit/>
    </w:trPr>
    <w:tcPr>
      <w:shd w:val="clear" w:color="auto" w:fill="auto"/>
      <w:tcMar>
        <w:top w:w="57" w:type="dxa"/>
        <w:left w:w="108" w:type="dxa"/>
        <w:bottom w:w="57" w:type="dxa"/>
        <w:right w:w="108" w:type="dxa"/>
      </w:tcMar>
    </w:tcPr>
  </w:style>
  <w:style w:type="paragraph" w:styleId="NormalWeb">
    <w:name w:val="Normal (Web)"/>
    <w:basedOn w:val="Normal"/>
    <w:uiPriority w:val="99"/>
    <w:semiHidden/>
    <w:unhideWhenUsed/>
    <w:rsid w:val="007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umbers">
    <w:name w:val="numbers"/>
    <w:basedOn w:val="text"/>
    <w:link w:val="numbersChar"/>
    <w:uiPriority w:val="99"/>
    <w:qFormat/>
    <w:rsid w:val="00732B78"/>
    <w:pPr>
      <w:numPr>
        <w:numId w:val="17"/>
      </w:numPr>
      <w:tabs>
        <w:tab w:val="left" w:pos="360"/>
      </w:tabs>
      <w:suppressAutoHyphens/>
      <w:autoSpaceDE w:val="0"/>
      <w:autoSpaceDN w:val="0"/>
      <w:adjustRightInd w:val="0"/>
      <w:spacing w:before="80" w:after="80" w:line="288" w:lineRule="auto"/>
      <w:textAlignment w:val="center"/>
    </w:pPr>
    <w:rPr>
      <w:rFonts w:eastAsia="Times New Roman" w:cs="MinionPro-Regular"/>
      <w:color w:val="000000"/>
      <w:szCs w:val="24"/>
      <w:lang w:val="en-GB"/>
    </w:rPr>
  </w:style>
  <w:style w:type="character" w:customStyle="1" w:styleId="numbersChar">
    <w:name w:val="numbers Char"/>
    <w:basedOn w:val="DefaultParagraphFont"/>
    <w:link w:val="numbers"/>
    <w:uiPriority w:val="99"/>
    <w:rsid w:val="00732B78"/>
    <w:rPr>
      <w:rFonts w:eastAsia="Times New Roman" w:cs="MinionPro-Regular"/>
      <w:color w:val="000000"/>
      <w:sz w:val="22"/>
      <w:lang w:val="en-GB"/>
    </w:rPr>
  </w:style>
  <w:style w:type="paragraph" w:customStyle="1" w:styleId="onlineinstructions">
    <w:name w:val="online_instructions"/>
    <w:next w:val="Normal"/>
    <w:qFormat/>
    <w:rsid w:val="00732B78"/>
    <w:pPr>
      <w:suppressAutoHyphens/>
      <w:spacing w:before="80" w:after="80"/>
      <w:outlineLvl w:val="8"/>
    </w:pPr>
    <w:rPr>
      <w:b/>
      <w:color w:val="FF0000"/>
      <w:sz w:val="22"/>
      <w:szCs w:val="22"/>
    </w:rPr>
  </w:style>
  <w:style w:type="character" w:customStyle="1" w:styleId="onlineonly">
    <w:name w:val="online_only"/>
    <w:uiPriority w:val="1"/>
    <w:qFormat/>
    <w:rsid w:val="00732B78"/>
    <w:rPr>
      <w:color w:val="245590"/>
    </w:rPr>
  </w:style>
  <w:style w:type="paragraph" w:customStyle="1" w:styleId="Pa16">
    <w:name w:val="Pa16"/>
    <w:basedOn w:val="Normal"/>
    <w:next w:val="Normal"/>
    <w:uiPriority w:val="99"/>
    <w:rsid w:val="00732B78"/>
    <w:pPr>
      <w:autoSpaceDE w:val="0"/>
      <w:autoSpaceDN w:val="0"/>
      <w:adjustRightInd w:val="0"/>
      <w:spacing w:after="0" w:line="201" w:lineRule="atLeast"/>
    </w:pPr>
    <w:rPr>
      <w:rFonts w:ascii="Acumin Pro Light" w:hAnsi="Acumin Pro Light"/>
      <w:sz w:val="24"/>
      <w:szCs w:val="24"/>
    </w:rPr>
  </w:style>
  <w:style w:type="paragraph" w:customStyle="1" w:styleId="Pageno">
    <w:name w:val="Page_no"/>
    <w:basedOn w:val="Normal"/>
    <w:uiPriority w:val="99"/>
    <w:rsid w:val="00732B78"/>
    <w:pPr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eastAsia="Times New Roman" w:cs="Myriad Pro Black"/>
      <w:b/>
      <w:color w:val="514C51"/>
      <w:sz w:val="20"/>
      <w:szCs w:val="19"/>
      <w:lang w:eastAsia="en-AU"/>
    </w:rPr>
  </w:style>
  <w:style w:type="table" w:customStyle="1" w:styleId="practice-task">
    <w:name w:val="practice-task"/>
    <w:basedOn w:val="TableNormal"/>
    <w:uiPriority w:val="99"/>
    <w:rsid w:val="00732B78"/>
    <w:pPr>
      <w:spacing w:before="80" w:after="8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jc w:val="center"/>
      <w:tblBorders>
        <w:top w:val="single" w:sz="18" w:space="0" w:color="2F5496" w:themeColor="accent1" w:themeShade="BF"/>
        <w:left w:val="single" w:sz="18" w:space="0" w:color="2F5496" w:themeColor="accent1" w:themeShade="BF"/>
        <w:bottom w:val="single" w:sz="18" w:space="0" w:color="2F5496" w:themeColor="accent1" w:themeShade="BF"/>
        <w:right w:val="single" w:sz="18" w:space="0" w:color="2F5496" w:themeColor="accent1" w:themeShade="BF"/>
      </w:tblBorders>
    </w:tblPr>
    <w:trPr>
      <w:jc w:val="center"/>
    </w:trPr>
    <w:tcPr>
      <w:tcMar>
        <w:top w:w="142" w:type="dxa"/>
        <w:left w:w="142" w:type="dxa"/>
        <w:bottom w:w="142" w:type="dxa"/>
        <w:right w:w="142" w:type="dxa"/>
      </w:tcMar>
    </w:tcPr>
    <w:tblStylePr w:type="firstRow">
      <w:rPr>
        <w:color w:val="FFFFFF" w:themeColor="background1"/>
      </w:rPr>
      <w:tblPr/>
      <w:tcPr>
        <w:shd w:val="clear" w:color="auto" w:fill="2F5496" w:themeFill="accent1" w:themeFillShade="BF"/>
      </w:tcPr>
    </w:tblStylePr>
  </w:style>
  <w:style w:type="character" w:customStyle="1" w:styleId="printonly">
    <w:name w:val="print_only"/>
    <w:uiPriority w:val="1"/>
    <w:qFormat/>
    <w:rsid w:val="00732B78"/>
    <w:rPr>
      <w:color w:val="8F32AC"/>
    </w:rPr>
  </w:style>
  <w:style w:type="paragraph" w:customStyle="1" w:styleId="source">
    <w:name w:val="source"/>
    <w:uiPriority w:val="99"/>
    <w:qFormat/>
    <w:rsid w:val="00732B78"/>
    <w:pPr>
      <w:suppressAutoHyphens/>
      <w:autoSpaceDE w:val="0"/>
      <w:autoSpaceDN w:val="0"/>
      <w:adjustRightInd w:val="0"/>
      <w:spacing w:after="80"/>
      <w:textAlignment w:val="center"/>
    </w:pPr>
    <w:rPr>
      <w:rFonts w:ascii="Arial" w:eastAsia="Times New Roman" w:hAnsi="Arial" w:cs="Futura"/>
      <w:sz w:val="16"/>
      <w:szCs w:val="20"/>
      <w:lang w:val="en-GB"/>
    </w:rPr>
  </w:style>
  <w:style w:type="character" w:styleId="Strong">
    <w:name w:val="Strong"/>
    <w:basedOn w:val="DefaultParagraphFont"/>
    <w:qFormat/>
    <w:rsid w:val="00732B78"/>
    <w:rPr>
      <w:b/>
      <w:bCs/>
    </w:rPr>
  </w:style>
  <w:style w:type="character" w:customStyle="1" w:styleId="Strongemphasis">
    <w:name w:val="Strong_emphasis"/>
    <w:uiPriority w:val="1"/>
    <w:qFormat/>
    <w:rsid w:val="00732B78"/>
    <w:rPr>
      <w:b/>
      <w:i/>
    </w:rPr>
  </w:style>
  <w:style w:type="table" w:styleId="TableGrid">
    <w:name w:val="Table Grid"/>
    <w:basedOn w:val="TableNormal"/>
    <w:uiPriority w:val="59"/>
    <w:rsid w:val="00732B78"/>
    <w:pPr>
      <w:spacing w:before="80" w:after="80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link w:val="tabletextChar"/>
    <w:qFormat/>
    <w:rsid w:val="00732B78"/>
    <w:pPr>
      <w:suppressAutoHyphens/>
      <w:spacing w:before="60" w:after="60" w:line="264" w:lineRule="auto"/>
    </w:pPr>
    <w:rPr>
      <w:rFonts w:ascii="Arial" w:hAnsi="Arial"/>
      <w:sz w:val="18"/>
      <w:szCs w:val="18"/>
    </w:rPr>
  </w:style>
  <w:style w:type="character" w:customStyle="1" w:styleId="tabletextChar">
    <w:name w:val="table_text Char"/>
    <w:basedOn w:val="DefaultParagraphFont"/>
    <w:link w:val="tabletext"/>
    <w:locked/>
    <w:rsid w:val="00732B78"/>
    <w:rPr>
      <w:rFonts w:ascii="Arial" w:hAnsi="Arial"/>
      <w:sz w:val="18"/>
      <w:szCs w:val="18"/>
    </w:rPr>
  </w:style>
  <w:style w:type="paragraph" w:customStyle="1" w:styleId="tableanswers">
    <w:name w:val="table_answers"/>
    <w:basedOn w:val="tabletext"/>
    <w:link w:val="tableanswersChar"/>
    <w:qFormat/>
    <w:rsid w:val="00732B78"/>
    <w:rPr>
      <w:rFonts w:cs="Arial"/>
      <w:color w:val="002060"/>
    </w:rPr>
  </w:style>
  <w:style w:type="character" w:customStyle="1" w:styleId="tableanswersChar">
    <w:name w:val="table_answers Char"/>
    <w:basedOn w:val="tabletextChar"/>
    <w:link w:val="tableanswers"/>
    <w:rsid w:val="00732B78"/>
    <w:rPr>
      <w:rFonts w:ascii="Arial" w:hAnsi="Arial" w:cs="Arial"/>
      <w:color w:val="002060"/>
      <w:sz w:val="18"/>
      <w:szCs w:val="18"/>
    </w:rPr>
  </w:style>
  <w:style w:type="paragraph" w:customStyle="1" w:styleId="tableanswersbold">
    <w:name w:val="table_answers_bold"/>
    <w:basedOn w:val="tabletext"/>
    <w:link w:val="tableanswersboldChar"/>
    <w:qFormat/>
    <w:rsid w:val="00732B78"/>
    <w:rPr>
      <w:rFonts w:cs="Arial"/>
      <w:b/>
      <w:color w:val="44546A" w:themeColor="text2"/>
    </w:rPr>
  </w:style>
  <w:style w:type="character" w:customStyle="1" w:styleId="tableanswersboldChar">
    <w:name w:val="table_answers_bold Char"/>
    <w:basedOn w:val="tableanswersChar"/>
    <w:link w:val="tableanswersbold"/>
    <w:rsid w:val="00732B78"/>
    <w:rPr>
      <w:rFonts w:ascii="Arial" w:hAnsi="Arial" w:cs="Arial"/>
      <w:b/>
      <w:color w:val="44546A" w:themeColor="text2"/>
      <w:sz w:val="18"/>
      <w:szCs w:val="18"/>
    </w:rPr>
  </w:style>
  <w:style w:type="paragraph" w:customStyle="1" w:styleId="tablebullet-1">
    <w:name w:val="table_bullet-1"/>
    <w:basedOn w:val="tabletext"/>
    <w:qFormat/>
    <w:rsid w:val="00732B78"/>
    <w:pPr>
      <w:numPr>
        <w:numId w:val="18"/>
      </w:numPr>
      <w:autoSpaceDE w:val="0"/>
      <w:autoSpaceDN w:val="0"/>
      <w:adjustRightInd w:val="0"/>
      <w:spacing w:before="0"/>
      <w:textAlignment w:val="center"/>
    </w:pPr>
  </w:style>
  <w:style w:type="paragraph" w:customStyle="1" w:styleId="tablebullet-2">
    <w:name w:val="table_bullet-2"/>
    <w:basedOn w:val="Normal"/>
    <w:qFormat/>
    <w:rsid w:val="00732B78"/>
    <w:pPr>
      <w:numPr>
        <w:numId w:val="19"/>
      </w:numPr>
      <w:suppressAutoHyphens/>
      <w:autoSpaceDE w:val="0"/>
      <w:autoSpaceDN w:val="0"/>
      <w:adjustRightInd w:val="0"/>
      <w:spacing w:after="60" w:line="264" w:lineRule="auto"/>
      <w:textAlignment w:val="center"/>
    </w:pPr>
    <w:rPr>
      <w:rFonts w:ascii="Arial" w:eastAsia="Times New Roman" w:hAnsi="Arial" w:cs="Futura"/>
      <w:sz w:val="18"/>
      <w:szCs w:val="20"/>
    </w:rPr>
  </w:style>
  <w:style w:type="paragraph" w:customStyle="1" w:styleId="tablechecklist">
    <w:name w:val="table_checklist"/>
    <w:basedOn w:val="tablebullet-1"/>
    <w:qFormat/>
    <w:rsid w:val="00732B78"/>
    <w:pPr>
      <w:numPr>
        <w:numId w:val="20"/>
      </w:numPr>
    </w:pPr>
    <w:rPr>
      <w:rFonts w:eastAsia="Times New Roman" w:cs="Futura"/>
      <w:szCs w:val="20"/>
    </w:rPr>
  </w:style>
  <w:style w:type="paragraph" w:customStyle="1" w:styleId="tablehead">
    <w:name w:val="table_head"/>
    <w:basedOn w:val="tabletext"/>
    <w:qFormat/>
    <w:rsid w:val="00732B78"/>
    <w:pPr>
      <w:autoSpaceDE w:val="0"/>
      <w:autoSpaceDN w:val="0"/>
      <w:adjustRightInd w:val="0"/>
      <w:jc w:val="center"/>
      <w:textAlignment w:val="center"/>
    </w:pPr>
    <w:rPr>
      <w:b/>
      <w:bCs/>
    </w:rPr>
  </w:style>
  <w:style w:type="paragraph" w:customStyle="1" w:styleId="tableheadanswer">
    <w:name w:val="table_head_answer"/>
    <w:basedOn w:val="tablehead"/>
    <w:qFormat/>
    <w:rsid w:val="00732B78"/>
    <w:pPr>
      <w:spacing w:before="120" w:after="120"/>
    </w:pPr>
    <w:rPr>
      <w:color w:val="44546A" w:themeColor="text2"/>
    </w:rPr>
  </w:style>
  <w:style w:type="paragraph" w:customStyle="1" w:styleId="tableletters">
    <w:name w:val="table_letters"/>
    <w:basedOn w:val="tabletext"/>
    <w:qFormat/>
    <w:rsid w:val="00732B78"/>
    <w:pPr>
      <w:numPr>
        <w:numId w:val="21"/>
      </w:numPr>
      <w:autoSpaceDE w:val="0"/>
      <w:autoSpaceDN w:val="0"/>
      <w:adjustRightInd w:val="0"/>
      <w:textAlignment w:val="center"/>
    </w:pPr>
  </w:style>
  <w:style w:type="paragraph" w:customStyle="1" w:styleId="tablelist">
    <w:name w:val="table_list"/>
    <w:basedOn w:val="tabletext"/>
    <w:qFormat/>
    <w:rsid w:val="00732B78"/>
    <w:pPr>
      <w:tabs>
        <w:tab w:val="left" w:pos="461"/>
      </w:tabs>
      <w:autoSpaceDE w:val="0"/>
      <w:autoSpaceDN w:val="0"/>
      <w:adjustRightInd w:val="0"/>
      <w:ind w:left="459" w:hanging="459"/>
      <w:textAlignment w:val="center"/>
    </w:pPr>
    <w:rPr>
      <w:color w:val="000000"/>
    </w:rPr>
  </w:style>
  <w:style w:type="paragraph" w:customStyle="1" w:styleId="tablenumbers">
    <w:name w:val="table_numbers"/>
    <w:basedOn w:val="tabletext"/>
    <w:qFormat/>
    <w:rsid w:val="00732B78"/>
    <w:pPr>
      <w:numPr>
        <w:numId w:val="22"/>
      </w:numPr>
      <w:autoSpaceDE w:val="0"/>
      <w:autoSpaceDN w:val="0"/>
      <w:adjustRightInd w:val="0"/>
      <w:textAlignment w:val="center"/>
    </w:pPr>
  </w:style>
  <w:style w:type="paragraph" w:customStyle="1" w:styleId="tabletextbold">
    <w:name w:val="table_text_bold"/>
    <w:basedOn w:val="tabletext"/>
    <w:next w:val="tabletext"/>
    <w:qFormat/>
    <w:rsid w:val="00732B78"/>
    <w:rPr>
      <w:b/>
    </w:rPr>
  </w:style>
  <w:style w:type="paragraph" w:customStyle="1" w:styleId="tabletext-centred">
    <w:name w:val="table_text-centred"/>
    <w:basedOn w:val="Normal"/>
    <w:uiPriority w:val="99"/>
    <w:qFormat/>
    <w:rsid w:val="00732B78"/>
    <w:pPr>
      <w:suppressAutoHyphens/>
      <w:spacing w:before="60" w:after="60" w:line="264" w:lineRule="auto"/>
      <w:jc w:val="center"/>
    </w:pPr>
    <w:rPr>
      <w:rFonts w:eastAsia="Times New Roman" w:cs="Futura"/>
      <w:sz w:val="18"/>
      <w:szCs w:val="20"/>
    </w:rPr>
  </w:style>
  <w:style w:type="paragraph" w:customStyle="1" w:styleId="textindent">
    <w:name w:val="text indent"/>
    <w:basedOn w:val="text"/>
    <w:qFormat/>
    <w:rsid w:val="00732B78"/>
    <w:pPr>
      <w:suppressAutoHyphens/>
      <w:spacing w:before="80" w:after="80" w:line="288" w:lineRule="auto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paragraph" w:customStyle="1" w:styleId="Textlist1">
    <w:name w:val="Text list1"/>
    <w:basedOn w:val="Normal"/>
    <w:qFormat/>
    <w:rsid w:val="00732B78"/>
    <w:pPr>
      <w:suppressAutoHyphens/>
      <w:spacing w:before="60" w:after="60" w:line="288" w:lineRule="auto"/>
      <w:ind w:left="357" w:hanging="357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32B7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B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8"/>
      <w:szCs w:val="52"/>
    </w:rPr>
  </w:style>
  <w:style w:type="paragraph" w:styleId="TOC1">
    <w:name w:val="toc 1"/>
    <w:basedOn w:val="H3"/>
    <w:next w:val="text"/>
    <w:uiPriority w:val="39"/>
    <w:qFormat/>
    <w:rsid w:val="00732B78"/>
    <w:pPr>
      <w:keepLines/>
      <w:tabs>
        <w:tab w:val="right" w:pos="8505"/>
      </w:tabs>
      <w:suppressAutoHyphens/>
      <w:spacing w:before="200" w:line="240" w:lineRule="auto"/>
    </w:pPr>
    <w:rPr>
      <w:rFonts w:ascii="Arial" w:hAnsi="Arial"/>
      <w:bCs w:val="0"/>
      <w:color w:val="000000"/>
      <w:szCs w:val="28"/>
    </w:rPr>
  </w:style>
  <w:style w:type="paragraph" w:styleId="TOC2">
    <w:name w:val="toc 2"/>
    <w:basedOn w:val="text"/>
    <w:next w:val="Normal"/>
    <w:uiPriority w:val="39"/>
    <w:qFormat/>
    <w:rsid w:val="00732B78"/>
    <w:pPr>
      <w:tabs>
        <w:tab w:val="left" w:pos="454"/>
        <w:tab w:val="right" w:pos="8505"/>
      </w:tabs>
      <w:suppressAutoHyphens/>
      <w:autoSpaceDE w:val="0"/>
      <w:autoSpaceDN w:val="0"/>
      <w:adjustRightInd w:val="0"/>
      <w:spacing w:before="80" w:after="80" w:line="288" w:lineRule="auto"/>
      <w:ind w:left="357"/>
      <w:textAlignment w:val="center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paragraph" w:styleId="TOC3">
    <w:name w:val="toc 3"/>
    <w:basedOn w:val="text"/>
    <w:next w:val="text"/>
    <w:autoRedefine/>
    <w:uiPriority w:val="39"/>
    <w:unhideWhenUsed/>
    <w:rsid w:val="00732B78"/>
    <w:pPr>
      <w:suppressAutoHyphens/>
      <w:spacing w:before="80" w:after="100" w:line="288" w:lineRule="auto"/>
      <w:ind w:left="440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paragraph" w:styleId="TOCHeading">
    <w:name w:val="TOC Heading"/>
    <w:basedOn w:val="Normal"/>
    <w:next w:val="text"/>
    <w:uiPriority w:val="39"/>
    <w:qFormat/>
    <w:rsid w:val="00732B78"/>
    <w:pPr>
      <w:keepNext/>
      <w:pageBreakBefore/>
      <w:suppressAutoHyphens/>
      <w:autoSpaceDE w:val="0"/>
      <w:autoSpaceDN w:val="0"/>
      <w:adjustRightInd w:val="0"/>
      <w:spacing w:before="80" w:after="420" w:line="540" w:lineRule="atLeast"/>
      <w:textAlignment w:val="center"/>
      <w:outlineLvl w:val="0"/>
    </w:pPr>
    <w:rPr>
      <w:rFonts w:ascii="Arial" w:eastAsia="Times New Roman" w:hAnsi="Arial" w:cs="MyriadPro-Bold"/>
      <w:b/>
      <w:color w:val="000000"/>
      <w:sz w:val="46"/>
      <w:szCs w:val="46"/>
      <w:lang w:val="en-US"/>
    </w:rPr>
  </w:style>
  <w:style w:type="paragraph" w:customStyle="1" w:styleId="unit-code-title">
    <w:name w:val="unit-code-title"/>
    <w:uiPriority w:val="99"/>
    <w:qFormat/>
    <w:rsid w:val="00732B78"/>
    <w:pPr>
      <w:suppressAutoHyphens/>
      <w:spacing w:before="960" w:after="280"/>
    </w:pPr>
    <w:rPr>
      <w:rFonts w:ascii="Arial" w:eastAsia="Times New Roman" w:hAnsi="Arial"/>
      <w:b/>
      <w:color w:val="000000"/>
      <w:sz w:val="56"/>
      <w:szCs w:val="20"/>
      <w:lang w:val="en-US"/>
    </w:rPr>
  </w:style>
  <w:style w:type="character" w:customStyle="1" w:styleId="version">
    <w:name w:val="version"/>
    <w:basedOn w:val="DefaultParagraphFont"/>
    <w:uiPriority w:val="99"/>
    <w:qFormat/>
    <w:rsid w:val="00732B78"/>
    <w:rPr>
      <w:rFonts w:ascii="Arial" w:eastAsia="MS Mincho" w:hAnsi="Arial"/>
      <w:sz w:val="30"/>
      <w:szCs w:val="30"/>
    </w:rPr>
  </w:style>
  <w:style w:type="paragraph" w:customStyle="1" w:styleId="version-number">
    <w:name w:val="version-number"/>
    <w:basedOn w:val="Normal"/>
    <w:link w:val="version-numberChar"/>
    <w:qFormat/>
    <w:rsid w:val="00732B78"/>
    <w:rPr>
      <w:b/>
      <w:bCs/>
      <w:sz w:val="28"/>
    </w:rPr>
  </w:style>
  <w:style w:type="character" w:customStyle="1" w:styleId="version-numberChar">
    <w:name w:val="version-number Char"/>
    <w:basedOn w:val="DefaultParagraphFont"/>
    <w:link w:val="version-number"/>
    <w:rsid w:val="00732B78"/>
    <w:rPr>
      <w:b/>
      <w:bCs/>
      <w:sz w:val="28"/>
      <w:szCs w:val="22"/>
    </w:rPr>
  </w:style>
  <w:style w:type="table" w:styleId="GridTable4-Accent1">
    <w:name w:val="Grid Table 4 Accent 1"/>
    <w:basedOn w:val="TableNormal"/>
    <w:uiPriority w:val="49"/>
    <w:rsid w:val="00B802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aspire-green">
    <w:name w:val="aspire-green"/>
    <w:basedOn w:val="TableNormal"/>
    <w:uiPriority w:val="99"/>
    <w:rsid w:val="00B84D35"/>
    <w:pPr>
      <w:spacing w:before="60" w:after="6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tblStyleRowBandSize w:val="1"/>
      <w:tblStyleColBandSize w:val="1"/>
      <w:jc w:val="center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150" w:type="dxa"/>
        <w:left w:w="147" w:type="dxa"/>
        <w:bottom w:w="150" w:type="dxa"/>
        <w:right w:w="150" w:type="dxa"/>
      </w:tblCellMar>
    </w:tblPr>
    <w:trPr>
      <w:cantSplit/>
      <w:jc w:val="center"/>
    </w:trPr>
    <w:tcPr>
      <w:shd w:val="clear" w:color="auto" w:fill="E2EFD9"/>
      <w:noWrap/>
      <w:tcMar>
        <w:top w:w="57" w:type="dxa"/>
        <w:left w:w="108" w:type="dxa"/>
        <w:bottom w:w="57" w:type="dxa"/>
        <w:right w:w="108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Arial" w:hAnsi="Arial"/>
        <w:b w:val="0"/>
        <w:sz w:val="18"/>
      </w:rPr>
      <w:tblPr/>
      <w:tcPr>
        <w:tc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A6A6A6" w:themeFill="background1" w:themeFillShade="A6"/>
      </w:tcPr>
    </w:tblStylePr>
    <w:tblStylePr w:type="band1Horz">
      <w:tblPr/>
      <w:tcPr>
        <w:shd w:val="clear" w:color="auto" w:fill="E2EFD9"/>
      </w:tcPr>
    </w:tblStylePr>
    <w:tblStylePr w:type="band2Horz">
      <w:tblPr/>
      <w:tcPr>
        <w:shd w:val="clear" w:color="auto" w:fill="A2E898"/>
      </w:tcPr>
    </w:tblStylePr>
  </w:style>
  <w:style w:type="paragraph" w:styleId="BodyText">
    <w:name w:val="Body Text"/>
    <w:basedOn w:val="Normal"/>
    <w:link w:val="BodyTextChar"/>
    <w:uiPriority w:val="1"/>
    <w:qFormat/>
    <w:rsid w:val="00295B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5B6A"/>
    <w:rPr>
      <w:rFonts w:ascii="Verdana" w:eastAsia="Verdana" w:hAnsi="Verdana" w:cs="Verdana"/>
      <w:sz w:val="12"/>
      <w:szCs w:val="12"/>
      <w:lang w:val="en-US"/>
    </w:rPr>
  </w:style>
  <w:style w:type="table" w:customStyle="1" w:styleId="Style1">
    <w:name w:val="Style1"/>
    <w:basedOn w:val="TableNormal"/>
    <w:uiPriority w:val="99"/>
    <w:rsid w:val="00DD18D5"/>
    <w:rPr>
      <w:rFonts w:ascii="Montserrat" w:hAnsi="Montserrat"/>
      <w:color w:val="444444"/>
      <w:sz w:val="18"/>
      <w:szCs w:val="22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Header">
    <w:name w:val="Table Header"/>
    <w:basedOn w:val="Normal"/>
    <w:next w:val="Normal"/>
    <w:qFormat/>
    <w:rsid w:val="00DD18D5"/>
    <w:pPr>
      <w:keepNext/>
      <w:keepLines/>
      <w:spacing w:before="80" w:after="80" w:line="240" w:lineRule="auto"/>
      <w:jc w:val="center"/>
    </w:pPr>
    <w:rPr>
      <w:rFonts w:ascii="Montserrat" w:eastAsia="Montserrat" w:hAnsi="Montserrat" w:cs="Montserrat"/>
      <w:b/>
      <w:bCs/>
      <w:color w:val="FFFFFF" w:themeColor="background1"/>
      <w:sz w:val="20"/>
      <w:szCs w:val="20"/>
      <w:lang w:val="en-GB" w:eastAsia="ja-JP"/>
    </w:rPr>
  </w:style>
  <w:style w:type="table" w:customStyle="1" w:styleId="NOUSSideHeader1">
    <w:name w:val="NOUS Side Header1"/>
    <w:basedOn w:val="TableNormal"/>
    <w:next w:val="TableGrid"/>
    <w:uiPriority w:val="39"/>
    <w:rsid w:val="002E3DDD"/>
    <w:pPr>
      <w:spacing w:before="240"/>
    </w:pPr>
    <w:rPr>
      <w:color w:val="444444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43A37-8847-424F-809F-ACB33B0B3C99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customXml/itemProps2.xml><?xml version="1.0" encoding="utf-8"?>
<ds:datastoreItem xmlns:ds="http://schemas.openxmlformats.org/officeDocument/2006/customXml" ds:itemID="{BE15DF8F-340F-4C1E-90A6-D8C3A27A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49DF4-A6C2-4FEF-9E4D-0555695BA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Webber</dc:creator>
  <cp:keywords/>
  <dc:description/>
  <cp:lastModifiedBy>Chloe Salecker</cp:lastModifiedBy>
  <cp:revision>49</cp:revision>
  <dcterms:created xsi:type="dcterms:W3CDTF">2020-09-09T02:03:00Z</dcterms:created>
  <dcterms:modified xsi:type="dcterms:W3CDTF">2024-10-14T01:25:00Z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0x0101008EB6D3674A3FA94C978E55FC894BA302</vt:lpwstr>
  </property>
  <property fmtid="{D5CDD505-2E9C-101B-9397-08002B2CF9AE}" pid="3" name="MediaServiceImageTags">
    <vt:lpwstr/>
  </property>
</Properties>
</file>